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F0588" w14:textId="77777777" w:rsidR="00D67925" w:rsidRPr="00CC79CC" w:rsidRDefault="00D67925" w:rsidP="00D67925">
      <w:pPr>
        <w:jc w:val="center"/>
        <w:rPr>
          <w:rFonts w:ascii="Arial" w:hAnsi="Arial" w:cs="Arial"/>
          <w:b/>
          <w:bCs/>
        </w:rPr>
      </w:pPr>
    </w:p>
    <w:p w14:paraId="55141922" w14:textId="05DEF52C" w:rsidR="00D67925" w:rsidRPr="00CC79CC" w:rsidRDefault="00D67925" w:rsidP="00D67925">
      <w:pPr>
        <w:jc w:val="center"/>
        <w:rPr>
          <w:rFonts w:ascii="Arial" w:hAnsi="Arial" w:cs="Arial"/>
          <w:b/>
          <w:bCs/>
        </w:rPr>
      </w:pPr>
    </w:p>
    <w:p w14:paraId="240ECAE2" w14:textId="7D490FE6" w:rsidR="00404F6B" w:rsidRDefault="00E82511" w:rsidP="00404F6B">
      <w:pPr>
        <w:jc w:val="center"/>
        <w:rPr>
          <w:b/>
          <w:bCs/>
          <w:sz w:val="48"/>
          <w:szCs w:val="48"/>
        </w:rPr>
      </w:pPr>
      <w:r>
        <w:rPr>
          <w:b/>
          <w:bCs/>
          <w:sz w:val="48"/>
          <w:szCs w:val="48"/>
        </w:rPr>
        <w:t>Bright Minds Learning Academy LLC</w:t>
      </w:r>
      <w:r w:rsidR="00126DA6" w:rsidRPr="00503EBB">
        <w:rPr>
          <w:b/>
          <w:bCs/>
          <w:sz w:val="48"/>
          <w:szCs w:val="48"/>
        </w:rPr>
        <w:t xml:space="preserve"> </w:t>
      </w:r>
    </w:p>
    <w:p w14:paraId="7C16F98C" w14:textId="51067E81" w:rsidR="007F484D" w:rsidRDefault="00E82511" w:rsidP="00404F6B">
      <w:pPr>
        <w:jc w:val="center"/>
        <w:rPr>
          <w:b/>
          <w:bCs/>
          <w:sz w:val="48"/>
          <w:szCs w:val="48"/>
        </w:rPr>
      </w:pPr>
      <w:r>
        <w:rPr>
          <w:rFonts w:ascii="Arial" w:hAnsi="Arial" w:cs="Arial"/>
          <w:b/>
          <w:bCs/>
          <w:i/>
          <w:iCs/>
          <w:noProof/>
          <w:color w:val="538135" w:themeColor="accent6" w:themeShade="BF"/>
          <w:sz w:val="48"/>
          <w:szCs w:val="48"/>
        </w:rPr>
        <w:drawing>
          <wp:inline distT="0" distB="0" distL="0" distR="0" wp14:anchorId="330DEAB8" wp14:editId="380C6651">
            <wp:extent cx="5943600" cy="3530600"/>
            <wp:effectExtent l="0" t="0" r="0" b="0"/>
            <wp:docPr id="807126516" name="Picture 1" descr="A child with a red hat and a red c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26516" name="Picture 1" descr="A child with a red hat and a red cap&#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30600"/>
                    </a:xfrm>
                    <a:prstGeom prst="rect">
                      <a:avLst/>
                    </a:prstGeom>
                  </pic:spPr>
                </pic:pic>
              </a:graphicData>
            </a:graphic>
          </wp:inline>
        </w:drawing>
      </w:r>
      <w:r w:rsidR="00126DA6" w:rsidRPr="00503EBB">
        <w:rPr>
          <w:b/>
          <w:bCs/>
          <w:sz w:val="48"/>
          <w:szCs w:val="48"/>
        </w:rPr>
        <w:t xml:space="preserve">Parent Handbook </w:t>
      </w:r>
    </w:p>
    <w:p w14:paraId="1065EB9F" w14:textId="2B89921F" w:rsidR="00126DA6" w:rsidRDefault="00126DA6" w:rsidP="00D67925">
      <w:pPr>
        <w:rPr>
          <w:rFonts w:ascii="Arial" w:hAnsi="Arial" w:cs="Arial"/>
        </w:rPr>
      </w:pPr>
    </w:p>
    <w:p w14:paraId="5A19DF1A" w14:textId="039F7F88" w:rsidR="00126DA6" w:rsidRDefault="00126DA6" w:rsidP="00D67925">
      <w:pPr>
        <w:rPr>
          <w:rFonts w:ascii="Arial" w:hAnsi="Arial" w:cs="Arial"/>
        </w:rPr>
      </w:pPr>
    </w:p>
    <w:p w14:paraId="26EEFE64" w14:textId="77777777" w:rsidR="0027448D" w:rsidRDefault="0027448D" w:rsidP="000C62B8">
      <w:pPr>
        <w:jc w:val="center"/>
        <w:rPr>
          <w:b/>
          <w:bCs/>
          <w:sz w:val="30"/>
          <w:szCs w:val="30"/>
        </w:rPr>
      </w:pPr>
    </w:p>
    <w:p w14:paraId="158ACF92" w14:textId="77777777" w:rsidR="0027448D" w:rsidRDefault="0027448D" w:rsidP="000C62B8">
      <w:pPr>
        <w:jc w:val="center"/>
        <w:rPr>
          <w:b/>
          <w:bCs/>
          <w:sz w:val="30"/>
          <w:szCs w:val="30"/>
        </w:rPr>
      </w:pPr>
    </w:p>
    <w:p w14:paraId="09B7B7B7" w14:textId="77777777" w:rsidR="00E82511" w:rsidRDefault="00E82511" w:rsidP="000C62B8">
      <w:pPr>
        <w:jc w:val="center"/>
        <w:rPr>
          <w:b/>
          <w:bCs/>
          <w:sz w:val="30"/>
          <w:szCs w:val="30"/>
        </w:rPr>
      </w:pPr>
    </w:p>
    <w:p w14:paraId="39B59ACE" w14:textId="77777777" w:rsidR="00E82511" w:rsidRDefault="00E82511" w:rsidP="000C62B8">
      <w:pPr>
        <w:jc w:val="center"/>
        <w:rPr>
          <w:b/>
          <w:bCs/>
          <w:sz w:val="30"/>
          <w:szCs w:val="30"/>
        </w:rPr>
      </w:pPr>
    </w:p>
    <w:p w14:paraId="283D5C61" w14:textId="043BCCE4" w:rsidR="00126DA6" w:rsidRPr="00135A14" w:rsidRDefault="00E82511" w:rsidP="000C62B8">
      <w:pPr>
        <w:jc w:val="center"/>
        <w:rPr>
          <w:b/>
          <w:bCs/>
          <w:sz w:val="30"/>
          <w:szCs w:val="30"/>
        </w:rPr>
      </w:pPr>
      <w:r>
        <w:rPr>
          <w:b/>
          <w:bCs/>
          <w:sz w:val="30"/>
          <w:szCs w:val="30"/>
        </w:rPr>
        <w:t>Jennifer Smith</w:t>
      </w:r>
    </w:p>
    <w:p w14:paraId="7939173C" w14:textId="05B2F5A3" w:rsidR="000C62B8" w:rsidRPr="000C62B8" w:rsidRDefault="000C62B8" w:rsidP="000C62B8">
      <w:pPr>
        <w:jc w:val="center"/>
        <w:rPr>
          <w:sz w:val="30"/>
          <w:szCs w:val="30"/>
        </w:rPr>
      </w:pPr>
      <w:r w:rsidRPr="000C62B8">
        <w:rPr>
          <w:sz w:val="30"/>
          <w:szCs w:val="30"/>
        </w:rPr>
        <w:t>Director</w:t>
      </w:r>
    </w:p>
    <w:p w14:paraId="3543EC9A" w14:textId="09D89D20" w:rsidR="00947B01" w:rsidRPr="000C62B8" w:rsidRDefault="00947B01" w:rsidP="00D67925">
      <w:pPr>
        <w:rPr>
          <w:sz w:val="30"/>
          <w:szCs w:val="30"/>
        </w:rPr>
      </w:pPr>
    </w:p>
    <w:p w14:paraId="7B57A241" w14:textId="16345975" w:rsidR="00947B01" w:rsidRPr="000C62B8" w:rsidRDefault="00E82511" w:rsidP="00995170">
      <w:pPr>
        <w:jc w:val="center"/>
        <w:rPr>
          <w:sz w:val="30"/>
          <w:szCs w:val="30"/>
        </w:rPr>
      </w:pPr>
      <w:r>
        <w:rPr>
          <w:sz w:val="30"/>
          <w:szCs w:val="30"/>
        </w:rPr>
        <w:t>102 Pinecrest Drive</w:t>
      </w:r>
    </w:p>
    <w:p w14:paraId="2B114A10" w14:textId="5CF70889" w:rsidR="00995170" w:rsidRPr="000C62B8" w:rsidRDefault="00995170" w:rsidP="00995170">
      <w:pPr>
        <w:jc w:val="center"/>
        <w:rPr>
          <w:sz w:val="30"/>
          <w:szCs w:val="30"/>
        </w:rPr>
      </w:pPr>
      <w:r w:rsidRPr="000C62B8">
        <w:rPr>
          <w:sz w:val="30"/>
          <w:szCs w:val="30"/>
        </w:rPr>
        <w:t>Mauldin, SC 29662</w:t>
      </w:r>
    </w:p>
    <w:p w14:paraId="315966F3" w14:textId="6CB8E9FA" w:rsidR="00126DA6" w:rsidRPr="00E1212A" w:rsidRDefault="000C62B8" w:rsidP="00E1212A">
      <w:pPr>
        <w:jc w:val="center"/>
        <w:rPr>
          <w:sz w:val="30"/>
          <w:szCs w:val="30"/>
        </w:rPr>
      </w:pPr>
      <w:r>
        <w:rPr>
          <w:sz w:val="30"/>
          <w:szCs w:val="30"/>
        </w:rPr>
        <w:t xml:space="preserve">(864) </w:t>
      </w:r>
      <w:r w:rsidR="00E82511">
        <w:rPr>
          <w:sz w:val="30"/>
          <w:szCs w:val="30"/>
        </w:rPr>
        <w:t>800-7040</w:t>
      </w:r>
    </w:p>
    <w:p w14:paraId="04B20131" w14:textId="77777777" w:rsidR="008848B8" w:rsidRDefault="008848B8" w:rsidP="00D67925">
      <w:pPr>
        <w:rPr>
          <w:rFonts w:ascii="Arial" w:hAnsi="Arial" w:cs="Arial"/>
        </w:rPr>
      </w:pPr>
    </w:p>
    <w:p w14:paraId="38B01EA1" w14:textId="46B11D4C" w:rsidR="00D67925" w:rsidRDefault="00D67925" w:rsidP="00D67925">
      <w:pPr>
        <w:rPr>
          <w:rFonts w:ascii="Arial" w:hAnsi="Arial" w:cs="Arial"/>
          <w:b/>
          <w:bCs/>
        </w:rPr>
      </w:pPr>
    </w:p>
    <w:p w14:paraId="13BDBEF5" w14:textId="77777777" w:rsidR="00867C4D" w:rsidRPr="00CC79CC" w:rsidRDefault="00867C4D" w:rsidP="00D67925">
      <w:pPr>
        <w:rPr>
          <w:rFonts w:ascii="Arial" w:hAnsi="Arial" w:cs="Arial"/>
          <w:b/>
          <w:bCs/>
        </w:rPr>
      </w:pPr>
    </w:p>
    <w:p w14:paraId="5CE8663E" w14:textId="77777777" w:rsidR="00E82511" w:rsidRDefault="00E82511" w:rsidP="00D67925">
      <w:pPr>
        <w:jc w:val="center"/>
        <w:rPr>
          <w:rFonts w:ascii="Arial" w:hAnsi="Arial" w:cs="Arial"/>
          <w:b/>
          <w:bCs/>
        </w:rPr>
      </w:pPr>
    </w:p>
    <w:p w14:paraId="402D5A2F" w14:textId="77777777" w:rsidR="00E82511" w:rsidRDefault="00E82511" w:rsidP="00D67925">
      <w:pPr>
        <w:jc w:val="center"/>
        <w:rPr>
          <w:rFonts w:ascii="Arial" w:hAnsi="Arial" w:cs="Arial"/>
          <w:b/>
          <w:bCs/>
        </w:rPr>
      </w:pPr>
    </w:p>
    <w:p w14:paraId="5CF8D7CC" w14:textId="517BA046" w:rsidR="00E82511" w:rsidRPr="00CC79CC" w:rsidRDefault="00E82511" w:rsidP="00D67925">
      <w:pPr>
        <w:jc w:val="center"/>
        <w:rPr>
          <w:rFonts w:ascii="Arial" w:hAnsi="Arial" w:cs="Arial"/>
          <w:b/>
          <w:bCs/>
        </w:rPr>
      </w:pPr>
      <w:r>
        <w:rPr>
          <w:rFonts w:ascii="Arial" w:hAnsi="Arial" w:cs="Arial"/>
          <w:b/>
          <w:bCs/>
        </w:rPr>
        <w:br/>
      </w:r>
    </w:p>
    <w:p w14:paraId="5B6B9238" w14:textId="77777777" w:rsidR="00D67925" w:rsidRPr="00CC79CC" w:rsidRDefault="00D67925" w:rsidP="00D67925">
      <w:pPr>
        <w:jc w:val="center"/>
        <w:rPr>
          <w:rFonts w:ascii="Arial" w:hAnsi="Arial" w:cs="Arial"/>
          <w:b/>
          <w:bCs/>
        </w:rPr>
      </w:pPr>
    </w:p>
    <w:p w14:paraId="48D5445C" w14:textId="77777777" w:rsidR="00D67925" w:rsidRPr="008E45D2" w:rsidRDefault="00D67925" w:rsidP="00D67925">
      <w:pPr>
        <w:jc w:val="center"/>
        <w:rPr>
          <w:b/>
          <w:bCs/>
        </w:rPr>
      </w:pPr>
      <w:r w:rsidRPr="008E45D2">
        <w:rPr>
          <w:b/>
          <w:bCs/>
        </w:rPr>
        <w:lastRenderedPageBreak/>
        <w:t>TABLE OF CONTENTS</w:t>
      </w:r>
    </w:p>
    <w:sdt>
      <w:sdtPr>
        <w:rPr>
          <w:rFonts w:ascii="Times New Roman" w:eastAsia="Times New Roman" w:hAnsi="Times New Roman" w:cs="Times New Roman"/>
          <w:bCs w:val="0"/>
          <w:color w:val="auto"/>
          <w:sz w:val="24"/>
          <w:szCs w:val="24"/>
        </w:rPr>
        <w:id w:val="-1684426875"/>
        <w:docPartObj>
          <w:docPartGallery w:val="Table of Contents"/>
          <w:docPartUnique/>
        </w:docPartObj>
      </w:sdtPr>
      <w:sdtEndPr>
        <w:rPr>
          <w:b/>
          <w:noProof/>
        </w:rPr>
      </w:sdtEndPr>
      <w:sdtContent>
        <w:p w14:paraId="6EDCA4A8" w14:textId="186B1ECB" w:rsidR="0086403E" w:rsidRPr="00FB331F" w:rsidRDefault="0086403E" w:rsidP="00FB331F">
          <w:pPr>
            <w:pStyle w:val="TOCHeading"/>
            <w:rPr>
              <w:rFonts w:ascii="Times New Roman" w:hAnsi="Times New Roman" w:cs="Times New Roman"/>
              <w:sz w:val="24"/>
              <w:szCs w:val="24"/>
            </w:rPr>
          </w:pPr>
        </w:p>
        <w:p w14:paraId="6D5ABEE8" w14:textId="3C8A43CB" w:rsidR="0086403E" w:rsidRPr="009869F4" w:rsidRDefault="0019022E" w:rsidP="008603CB">
          <w:pPr>
            <w:pStyle w:val="ListParagraph"/>
            <w:numPr>
              <w:ilvl w:val="0"/>
              <w:numId w:val="4"/>
            </w:numPr>
            <w:rPr>
              <w:b/>
              <w:bCs/>
              <w:sz w:val="28"/>
              <w:szCs w:val="28"/>
            </w:rPr>
          </w:pPr>
          <w:r w:rsidRPr="009869F4">
            <w:rPr>
              <w:b/>
              <w:bCs/>
              <w:sz w:val="28"/>
              <w:szCs w:val="28"/>
            </w:rPr>
            <w:t>INTRODUCTIO</w:t>
          </w:r>
          <w:r w:rsidR="009869F4">
            <w:rPr>
              <w:b/>
              <w:bCs/>
              <w:sz w:val="28"/>
              <w:szCs w:val="28"/>
            </w:rPr>
            <w:t>N………………………………………………</w:t>
          </w:r>
          <w:r w:rsidR="00AA4E6D">
            <w:rPr>
              <w:b/>
              <w:bCs/>
              <w:sz w:val="28"/>
              <w:szCs w:val="28"/>
            </w:rPr>
            <w:t xml:space="preserve">…… </w:t>
          </w:r>
          <w:r w:rsidR="009869F4">
            <w:rPr>
              <w:b/>
              <w:bCs/>
              <w:sz w:val="28"/>
              <w:szCs w:val="28"/>
            </w:rPr>
            <w:t>3</w:t>
          </w:r>
        </w:p>
        <w:p w14:paraId="37B21B52" w14:textId="0631112F" w:rsidR="009869F4" w:rsidRDefault="0087368D" w:rsidP="008603CB">
          <w:pPr>
            <w:pStyle w:val="ListParagraph"/>
            <w:numPr>
              <w:ilvl w:val="1"/>
              <w:numId w:val="5"/>
            </w:numPr>
          </w:pPr>
          <w:r>
            <w:t>– Welcom</w:t>
          </w:r>
          <w:r w:rsidR="00842F7F">
            <w:t>e…………………………………………………………………</w:t>
          </w:r>
          <w:proofErr w:type="gramStart"/>
          <w:r w:rsidR="00842F7F">
            <w:t>…</w:t>
          </w:r>
          <w:r w:rsidR="00AA4E6D">
            <w:t>..</w:t>
          </w:r>
          <w:proofErr w:type="gramEnd"/>
          <w:r w:rsidR="00AA4E6D">
            <w:t xml:space="preserve"> </w:t>
          </w:r>
          <w:r w:rsidR="00842F7F">
            <w:t xml:space="preserve"> 3</w:t>
          </w:r>
        </w:p>
        <w:p w14:paraId="48D154BA" w14:textId="1257A50C" w:rsidR="0087368D" w:rsidRDefault="0087368D" w:rsidP="008603CB">
          <w:pPr>
            <w:pStyle w:val="ListParagraph"/>
            <w:numPr>
              <w:ilvl w:val="1"/>
              <w:numId w:val="5"/>
            </w:numPr>
          </w:pPr>
          <w:r>
            <w:t xml:space="preserve">– Arrival and </w:t>
          </w:r>
          <w:r w:rsidR="00842F7F">
            <w:t>Departur</w:t>
          </w:r>
          <w:r w:rsidR="00886867">
            <w:t>e……………………………………………………</w:t>
          </w:r>
          <w:proofErr w:type="gramStart"/>
          <w:r w:rsidR="00886867">
            <w:t>…</w:t>
          </w:r>
          <w:r w:rsidR="00AA4E6D">
            <w:t>..</w:t>
          </w:r>
          <w:proofErr w:type="gramEnd"/>
          <w:r w:rsidR="00AA4E6D">
            <w:t xml:space="preserve">  </w:t>
          </w:r>
          <w:r w:rsidR="00886867">
            <w:t>3</w:t>
          </w:r>
        </w:p>
        <w:p w14:paraId="4A956C76" w14:textId="7ABA9575" w:rsidR="00886867" w:rsidRDefault="008F32B1" w:rsidP="008603CB">
          <w:pPr>
            <w:pStyle w:val="ListParagraph"/>
            <w:numPr>
              <w:ilvl w:val="0"/>
              <w:numId w:val="4"/>
            </w:numPr>
            <w:rPr>
              <w:b/>
              <w:bCs/>
              <w:sz w:val="28"/>
              <w:szCs w:val="28"/>
            </w:rPr>
          </w:pPr>
          <w:r w:rsidRPr="008F32B1">
            <w:rPr>
              <w:b/>
              <w:bCs/>
              <w:sz w:val="28"/>
              <w:szCs w:val="28"/>
            </w:rPr>
            <w:t>POLICIE</w:t>
          </w:r>
          <w:r>
            <w:rPr>
              <w:b/>
              <w:bCs/>
              <w:sz w:val="28"/>
              <w:szCs w:val="28"/>
            </w:rPr>
            <w:t>S</w:t>
          </w:r>
          <w:r w:rsidRPr="00D6472A">
            <w:rPr>
              <w:b/>
              <w:bCs/>
              <w:sz w:val="28"/>
              <w:szCs w:val="28"/>
            </w:rPr>
            <w:t>…………………………………………………………….</w:t>
          </w:r>
          <w:r w:rsidR="00AA4E6D">
            <w:rPr>
              <w:b/>
              <w:bCs/>
              <w:sz w:val="28"/>
              <w:szCs w:val="28"/>
            </w:rPr>
            <w:t xml:space="preserve"> </w:t>
          </w:r>
          <w:r w:rsidRPr="00D6472A">
            <w:rPr>
              <w:b/>
              <w:bCs/>
              <w:sz w:val="28"/>
              <w:szCs w:val="28"/>
            </w:rPr>
            <w:t>3</w:t>
          </w:r>
        </w:p>
        <w:p w14:paraId="4E8D9BFB" w14:textId="33B620EA" w:rsidR="009D2C27" w:rsidRDefault="009D2C27" w:rsidP="009D2C27">
          <w:pPr>
            <w:pStyle w:val="ListParagraph"/>
          </w:pPr>
          <w:r>
            <w:t>2.1 – Confidentiality……………………………………………………………</w:t>
          </w:r>
          <w:r w:rsidR="00AA4E6D">
            <w:t xml:space="preserve">….  </w:t>
          </w:r>
          <w:r>
            <w:t>3</w:t>
          </w:r>
        </w:p>
        <w:p w14:paraId="29A5B9BC" w14:textId="105E0746" w:rsidR="009D2C27" w:rsidRDefault="009D2C27" w:rsidP="009D2C27">
          <w:pPr>
            <w:pStyle w:val="ListParagraph"/>
          </w:pPr>
          <w:r>
            <w:t xml:space="preserve">2.2 – Illnesses/Medication </w:t>
          </w:r>
          <w:r w:rsidR="0046774E">
            <w:t>…</w:t>
          </w:r>
          <w:r w:rsidR="005F70C5">
            <w:t>…</w:t>
          </w:r>
          <w:proofErr w:type="gramStart"/>
          <w:r w:rsidR="005F70C5">
            <w:t>…..</w:t>
          </w:r>
          <w:proofErr w:type="gramEnd"/>
          <w:r w:rsidR="0046774E">
            <w:t>……………………………………………</w:t>
          </w:r>
          <w:r w:rsidR="00A46D94">
            <w:t>….. 3</w:t>
          </w:r>
          <w:r w:rsidR="0046774E">
            <w:t xml:space="preserve"> </w:t>
          </w:r>
        </w:p>
        <w:p w14:paraId="55D33B0F" w14:textId="7084164B" w:rsidR="009D2C27" w:rsidRDefault="009D2C27" w:rsidP="009D2C27">
          <w:pPr>
            <w:pStyle w:val="ListParagraph"/>
          </w:pPr>
          <w:r>
            <w:t xml:space="preserve">2.3 – Child Abuse and Neglect </w:t>
          </w:r>
          <w:r w:rsidR="005F70C5">
            <w:t>…</w:t>
          </w:r>
          <w:proofErr w:type="gramStart"/>
          <w:r w:rsidR="005F70C5">
            <w:t>…..</w:t>
          </w:r>
          <w:proofErr w:type="gramEnd"/>
          <w:r w:rsidR="00366EE8">
            <w:t>…………………………………………</w:t>
          </w:r>
          <w:r w:rsidR="001E4E2A">
            <w:t>…..</w:t>
          </w:r>
          <w:r w:rsidR="00AA4E6D">
            <w:t xml:space="preserve"> </w:t>
          </w:r>
          <w:r w:rsidR="001E4E2A">
            <w:t xml:space="preserve"> </w:t>
          </w:r>
          <w:r w:rsidR="00782895">
            <w:t>4</w:t>
          </w:r>
        </w:p>
        <w:p w14:paraId="238D9F85" w14:textId="4F35B653" w:rsidR="009D2C27" w:rsidRDefault="009D2C27" w:rsidP="009D2C27">
          <w:pPr>
            <w:pStyle w:val="ListParagraph"/>
          </w:pPr>
          <w:r>
            <w:t xml:space="preserve">2.4 – Child Maltreatment </w:t>
          </w:r>
          <w:r w:rsidR="005F70C5">
            <w:t>…</w:t>
          </w:r>
          <w:proofErr w:type="gramStart"/>
          <w:r w:rsidR="005F70C5">
            <w:t>…..</w:t>
          </w:r>
          <w:proofErr w:type="gramEnd"/>
          <w:r w:rsidR="00366EE8">
            <w:t>………………………………………………</w:t>
          </w:r>
          <w:r w:rsidR="001E4E2A">
            <w:t xml:space="preserve">…… </w:t>
          </w:r>
          <w:r w:rsidR="00782895">
            <w:t>4</w:t>
          </w:r>
        </w:p>
        <w:p w14:paraId="0B2D6878" w14:textId="5B592F90" w:rsidR="009D2C27" w:rsidRDefault="009D2C27" w:rsidP="009D2C27">
          <w:pPr>
            <w:pStyle w:val="ListParagraph"/>
          </w:pPr>
          <w:r>
            <w:t xml:space="preserve">2.5 – Handling, Storage, and Disposal of Hazardous Materials </w:t>
          </w:r>
          <w:r w:rsidR="005F70C5">
            <w:t>…</w:t>
          </w:r>
          <w:proofErr w:type="gramStart"/>
          <w:r w:rsidR="005F70C5">
            <w:t>…..</w:t>
          </w:r>
          <w:proofErr w:type="gramEnd"/>
          <w:r w:rsidR="00EB4321">
            <w:t>……………. 4</w:t>
          </w:r>
        </w:p>
        <w:p w14:paraId="2E065D53" w14:textId="418E688D" w:rsidR="001F2E49" w:rsidRDefault="009D2C27" w:rsidP="00511090">
          <w:pPr>
            <w:pStyle w:val="ListParagraph"/>
          </w:pPr>
          <w:r>
            <w:t xml:space="preserve">2.6 – </w:t>
          </w:r>
          <w:r w:rsidR="00FB331F">
            <w:t>Physical Activity...</w:t>
          </w:r>
          <w:r w:rsidR="005F70C5">
            <w:t xml:space="preserve"> ……...</w:t>
          </w:r>
          <w:r w:rsidR="00366EE8">
            <w:t>………………………………………………</w:t>
          </w:r>
          <w:r w:rsidR="00EB4321">
            <w:t>……</w:t>
          </w:r>
          <w:r w:rsidR="001E4E2A">
            <w:t xml:space="preserve"> </w:t>
          </w:r>
          <w:r w:rsidR="002E4810">
            <w:t>5</w:t>
          </w:r>
        </w:p>
        <w:p w14:paraId="2D83DD1D" w14:textId="7326615C" w:rsidR="0076458A" w:rsidRDefault="00511090" w:rsidP="0076458A">
          <w:pPr>
            <w:pStyle w:val="ListParagraph"/>
          </w:pPr>
          <w:r>
            <w:t>2.7</w:t>
          </w:r>
          <w:r w:rsidR="00DB40E9">
            <w:t xml:space="preserve"> </w:t>
          </w:r>
          <w:r w:rsidR="0076458A">
            <w:t xml:space="preserve">- </w:t>
          </w:r>
          <w:r w:rsidR="00504B4D">
            <w:t>Intern</w:t>
          </w:r>
          <w:r w:rsidR="00DB40E9">
            <w:t>al and Extern</w:t>
          </w:r>
          <w:r w:rsidR="0076458A">
            <w:t xml:space="preserve">al </w:t>
          </w:r>
          <w:r w:rsidR="005C6FF5">
            <w:t>Transitions …</w:t>
          </w:r>
          <w:r w:rsidR="00DB40E9">
            <w:t>………………………………</w:t>
          </w:r>
          <w:r w:rsidR="0076458A">
            <w:t>………</w:t>
          </w:r>
          <w:r w:rsidR="00C70ED6">
            <w:t>…..</w:t>
          </w:r>
          <w:r w:rsidR="0042571E">
            <w:t>.</w:t>
          </w:r>
          <w:r w:rsidR="00C70ED6">
            <w:t>5</w:t>
          </w:r>
        </w:p>
        <w:p w14:paraId="74A0E973" w14:textId="469D6747" w:rsidR="007901B3" w:rsidRDefault="008C30F6" w:rsidP="007901B3">
          <w:pPr>
            <w:pStyle w:val="ListParagraph"/>
          </w:pPr>
          <w:r>
            <w:t xml:space="preserve">2.8 – Nutrition </w:t>
          </w:r>
          <w:proofErr w:type="gramStart"/>
          <w:r>
            <w:t>…</w:t>
          </w:r>
          <w:r w:rsidR="005F70C5">
            <w:t>..</w:t>
          </w:r>
          <w:proofErr w:type="gramEnd"/>
          <w:r>
            <w:t>…………</w:t>
          </w:r>
          <w:r w:rsidR="007901B3">
            <w:t>………………………………………………………..5</w:t>
          </w:r>
        </w:p>
        <w:p w14:paraId="2FC7F7B4" w14:textId="58371190" w:rsidR="002F1F85" w:rsidRDefault="002F1F85" w:rsidP="007901B3">
          <w:pPr>
            <w:pStyle w:val="ListParagraph"/>
          </w:pPr>
          <w:r>
            <w:t>2.9 – Non-</w:t>
          </w:r>
          <w:r w:rsidR="005C6FF5">
            <w:t>Discriminatory...</w:t>
          </w:r>
          <w:r>
            <w:t xml:space="preserve"> ………………………………………………………</w:t>
          </w:r>
          <w:r w:rsidR="0042571E">
            <w:t>...</w:t>
          </w:r>
          <w:r>
            <w:t>5</w:t>
          </w:r>
        </w:p>
        <w:p w14:paraId="6E1B5B7F" w14:textId="5F3176D7" w:rsidR="00183E4F" w:rsidRDefault="00183E4F" w:rsidP="005F70C5">
          <w:pPr>
            <w:ind w:left="720" w:firstLine="720"/>
          </w:pPr>
          <w:r>
            <w:t>2.9a</w:t>
          </w:r>
          <w:r w:rsidR="005F70C5">
            <w:t xml:space="preserve"> - Inclusion Policy………………………………………………………5</w:t>
          </w:r>
        </w:p>
        <w:p w14:paraId="6C3192BF" w14:textId="066A0243" w:rsidR="005F70C5" w:rsidRPr="009D2C27" w:rsidRDefault="005F70C5" w:rsidP="005F70C5">
          <w:pPr>
            <w:ind w:left="720" w:firstLine="720"/>
          </w:pPr>
          <w:r>
            <w:t>2.9b - Educational Support………………………………………………….5</w:t>
          </w:r>
        </w:p>
        <w:p w14:paraId="4FD530C7" w14:textId="201DBCFA" w:rsidR="00D6472A" w:rsidRDefault="00D6472A" w:rsidP="008603CB">
          <w:pPr>
            <w:pStyle w:val="ListParagraph"/>
            <w:numPr>
              <w:ilvl w:val="0"/>
              <w:numId w:val="4"/>
            </w:numPr>
            <w:rPr>
              <w:b/>
              <w:bCs/>
              <w:sz w:val="28"/>
              <w:szCs w:val="28"/>
            </w:rPr>
          </w:pPr>
          <w:r>
            <w:rPr>
              <w:b/>
              <w:bCs/>
              <w:sz w:val="28"/>
              <w:szCs w:val="28"/>
            </w:rPr>
            <w:t>ENROLLMENT</w:t>
          </w:r>
          <w:r w:rsidR="0075012B" w:rsidRPr="0075012B">
            <w:rPr>
              <w:b/>
              <w:bCs/>
              <w:sz w:val="28"/>
              <w:szCs w:val="28"/>
            </w:rPr>
            <w:t>………………………………………………</w:t>
          </w:r>
          <w:r w:rsidR="0059407E">
            <w:rPr>
              <w:b/>
              <w:bCs/>
              <w:sz w:val="28"/>
              <w:szCs w:val="28"/>
            </w:rPr>
            <w:t>…</w:t>
          </w:r>
          <w:r w:rsidR="00877DD7">
            <w:rPr>
              <w:b/>
              <w:bCs/>
              <w:sz w:val="28"/>
              <w:szCs w:val="28"/>
            </w:rPr>
            <w:t>……</w:t>
          </w:r>
          <w:r w:rsidR="00CD6F60">
            <w:rPr>
              <w:b/>
              <w:bCs/>
              <w:sz w:val="28"/>
              <w:szCs w:val="28"/>
            </w:rPr>
            <w:t>6</w:t>
          </w:r>
        </w:p>
        <w:p w14:paraId="1513B226" w14:textId="5E084F66" w:rsidR="00B421ED" w:rsidRDefault="00B421ED" w:rsidP="00B421ED">
          <w:pPr>
            <w:pStyle w:val="ListParagraph"/>
          </w:pPr>
          <w:r>
            <w:t>3.1 – Enrollment Fee</w:t>
          </w:r>
          <w:r w:rsidR="0075012B">
            <w:t>………………………………………………</w:t>
          </w:r>
          <w:r w:rsidR="0059407E">
            <w:t>……………</w:t>
          </w:r>
          <w:proofErr w:type="gramStart"/>
          <w:r w:rsidR="0059407E">
            <w:t>….</w:t>
          </w:r>
          <w:r w:rsidR="00877DD7">
            <w:t>.</w:t>
          </w:r>
          <w:proofErr w:type="gramEnd"/>
          <w:r w:rsidR="00CD6F60">
            <w:t>6</w:t>
          </w:r>
        </w:p>
        <w:p w14:paraId="65C4BE08" w14:textId="0DB3512C" w:rsidR="0066522D" w:rsidRDefault="0066522D" w:rsidP="00B421ED">
          <w:pPr>
            <w:pStyle w:val="ListParagraph"/>
          </w:pPr>
          <w:r>
            <w:t>3.2 – Regular Fee</w:t>
          </w:r>
          <w:r w:rsidR="008A34EE">
            <w:t>s………………….</w:t>
          </w:r>
          <w:r w:rsidR="0075012B">
            <w:t>………………………………………………</w:t>
          </w:r>
          <w:r w:rsidR="0059407E">
            <w:t>.</w:t>
          </w:r>
          <w:r w:rsidR="00CD6F60">
            <w:t>6</w:t>
          </w:r>
        </w:p>
        <w:p w14:paraId="501712E0" w14:textId="4FE3300A" w:rsidR="00517658" w:rsidRDefault="0066522D" w:rsidP="00517658">
          <w:pPr>
            <w:pStyle w:val="ListParagraph"/>
          </w:pPr>
          <w:r>
            <w:t>3.3</w:t>
          </w:r>
          <w:r w:rsidR="00517658">
            <w:t xml:space="preserve"> – Reduced Fees </w:t>
          </w:r>
          <w:r w:rsidR="0059407E">
            <w:t>…………………………………………………………………</w:t>
          </w:r>
          <w:r w:rsidR="002E4810">
            <w:t>6</w:t>
          </w:r>
        </w:p>
        <w:p w14:paraId="4C28A52D" w14:textId="5B75DA4D" w:rsidR="00517658" w:rsidRDefault="00CC108D" w:rsidP="00517658">
          <w:pPr>
            <w:pStyle w:val="ListParagraph"/>
          </w:pPr>
          <w:r>
            <w:t>3.4 – Vacation</w:t>
          </w:r>
          <w:r w:rsidR="00BB1548">
            <w:t>………………………………………………………………………</w:t>
          </w:r>
          <w:r w:rsidR="00CD6F60">
            <w:t>7</w:t>
          </w:r>
        </w:p>
        <w:p w14:paraId="7E452FD5" w14:textId="09BB3829" w:rsidR="00CC108D" w:rsidRDefault="00CC108D" w:rsidP="00517658">
          <w:pPr>
            <w:pStyle w:val="ListParagraph"/>
          </w:pPr>
          <w:r>
            <w:t>3.5 – Summer Only Children</w:t>
          </w:r>
          <w:r w:rsidR="00BB1548">
            <w:t xml:space="preserve">……………………………………………………… </w:t>
          </w:r>
          <w:r w:rsidR="00CD6F60">
            <w:t>7</w:t>
          </w:r>
        </w:p>
        <w:p w14:paraId="08025442" w14:textId="61016231" w:rsidR="00CC108D" w:rsidRDefault="00CC108D" w:rsidP="003C37E3">
          <w:pPr>
            <w:pStyle w:val="ListParagraph"/>
          </w:pPr>
          <w:r>
            <w:t xml:space="preserve">3.6 </w:t>
          </w:r>
          <w:r w:rsidR="00875166">
            <w:t>–</w:t>
          </w:r>
          <w:r>
            <w:t xml:space="preserve"> </w:t>
          </w:r>
          <w:r w:rsidR="00875166">
            <w:t xml:space="preserve">Holidays </w:t>
          </w:r>
          <w:r w:rsidR="00BB1548">
            <w:t>…………………………………………………………………</w:t>
          </w:r>
          <w:proofErr w:type="gramStart"/>
          <w:r w:rsidR="00BB1548">
            <w:t>…..</w:t>
          </w:r>
          <w:proofErr w:type="gramEnd"/>
          <w:r w:rsidR="00BB1548">
            <w:t xml:space="preserve"> </w:t>
          </w:r>
          <w:r w:rsidR="00CD6F60">
            <w:t>7</w:t>
          </w:r>
        </w:p>
        <w:p w14:paraId="07DC24C2" w14:textId="23645AB6" w:rsidR="003C37E3" w:rsidRDefault="003C37E3" w:rsidP="003C37E3">
          <w:pPr>
            <w:pStyle w:val="ListParagraph"/>
          </w:pPr>
          <w:r>
            <w:t xml:space="preserve">3.7 – Tours </w:t>
          </w:r>
          <w:r w:rsidR="00555B44">
            <w:t>…………………………………………………………………………</w:t>
          </w:r>
          <w:r w:rsidR="00CD6F60">
            <w:t>7</w:t>
          </w:r>
          <w:r w:rsidR="00555B44">
            <w:t xml:space="preserve"> </w:t>
          </w:r>
        </w:p>
        <w:p w14:paraId="62E08930" w14:textId="32A33A80" w:rsidR="00875166" w:rsidRDefault="00875166" w:rsidP="00517658">
          <w:pPr>
            <w:pStyle w:val="ListParagraph"/>
          </w:pPr>
          <w:r>
            <w:t>3.</w:t>
          </w:r>
          <w:r w:rsidR="003C37E3">
            <w:t>8</w:t>
          </w:r>
          <w:r>
            <w:t xml:space="preserve"> – Withdrawal/Termination </w:t>
          </w:r>
          <w:r w:rsidR="00BB1548">
            <w:t>………………………………………………</w:t>
          </w:r>
          <w:r w:rsidR="00FB6A02">
            <w:t>……. 7</w:t>
          </w:r>
        </w:p>
        <w:p w14:paraId="1E0296EE" w14:textId="19E9483E" w:rsidR="00875166" w:rsidRPr="00B421ED" w:rsidRDefault="00EB4687" w:rsidP="00517658">
          <w:pPr>
            <w:pStyle w:val="ListParagraph"/>
          </w:pPr>
          <w:r>
            <w:t>3.</w:t>
          </w:r>
          <w:r w:rsidR="003C37E3">
            <w:t>9</w:t>
          </w:r>
          <w:r>
            <w:t xml:space="preserve"> – Yearly Tax Statement </w:t>
          </w:r>
          <w:r w:rsidR="00BB1548">
            <w:t>………………………………………………</w:t>
          </w:r>
          <w:r w:rsidR="00FB6A02">
            <w:t>……</w:t>
          </w:r>
          <w:proofErr w:type="gramStart"/>
          <w:r w:rsidR="00FB6A02">
            <w:t>…..</w:t>
          </w:r>
          <w:proofErr w:type="gramEnd"/>
          <w:r w:rsidR="00FB6A02">
            <w:t xml:space="preserve"> 7</w:t>
          </w:r>
        </w:p>
        <w:p w14:paraId="5AD6C6F4" w14:textId="1C0C6279" w:rsidR="00D6472A" w:rsidRDefault="00D6472A" w:rsidP="008603CB">
          <w:pPr>
            <w:pStyle w:val="ListParagraph"/>
            <w:numPr>
              <w:ilvl w:val="0"/>
              <w:numId w:val="4"/>
            </w:numPr>
            <w:rPr>
              <w:b/>
              <w:bCs/>
              <w:sz w:val="28"/>
              <w:szCs w:val="28"/>
            </w:rPr>
          </w:pPr>
          <w:r>
            <w:rPr>
              <w:b/>
              <w:bCs/>
              <w:sz w:val="28"/>
              <w:szCs w:val="28"/>
            </w:rPr>
            <w:t>STAFFING RATIOS</w:t>
          </w:r>
          <w:r w:rsidR="0075012B" w:rsidRPr="0075012B">
            <w:rPr>
              <w:b/>
              <w:bCs/>
              <w:sz w:val="28"/>
              <w:szCs w:val="28"/>
            </w:rPr>
            <w:t>…………………………………………………</w:t>
          </w:r>
          <w:r w:rsidR="00CD6F60">
            <w:rPr>
              <w:b/>
              <w:bCs/>
              <w:sz w:val="28"/>
              <w:szCs w:val="28"/>
            </w:rPr>
            <w:t>8</w:t>
          </w:r>
        </w:p>
        <w:p w14:paraId="1AC0F1C9" w14:textId="222A88FC" w:rsidR="00D6472A" w:rsidRDefault="00BF4928" w:rsidP="008603CB">
          <w:pPr>
            <w:pStyle w:val="ListParagraph"/>
            <w:numPr>
              <w:ilvl w:val="0"/>
              <w:numId w:val="4"/>
            </w:numPr>
            <w:rPr>
              <w:b/>
              <w:bCs/>
              <w:sz w:val="28"/>
              <w:szCs w:val="28"/>
            </w:rPr>
          </w:pPr>
          <w:r>
            <w:rPr>
              <w:b/>
              <w:bCs/>
              <w:sz w:val="28"/>
              <w:szCs w:val="28"/>
            </w:rPr>
            <w:t>INFANT/TODDLERS</w:t>
          </w:r>
          <w:r w:rsidR="0075012B" w:rsidRPr="0075012B">
            <w:rPr>
              <w:b/>
              <w:bCs/>
              <w:sz w:val="28"/>
              <w:szCs w:val="28"/>
            </w:rPr>
            <w:t>……………………………………………</w:t>
          </w:r>
          <w:proofErr w:type="gramStart"/>
          <w:r w:rsidR="0075012B" w:rsidRPr="0075012B">
            <w:rPr>
              <w:b/>
              <w:bCs/>
              <w:sz w:val="28"/>
              <w:szCs w:val="28"/>
            </w:rPr>
            <w:t>…</w:t>
          </w:r>
          <w:r w:rsidR="00F12759">
            <w:rPr>
              <w:b/>
              <w:bCs/>
              <w:sz w:val="28"/>
              <w:szCs w:val="28"/>
            </w:rPr>
            <w:t>..</w:t>
          </w:r>
          <w:proofErr w:type="gramEnd"/>
          <w:r w:rsidR="00CD6F60">
            <w:rPr>
              <w:b/>
              <w:bCs/>
              <w:sz w:val="28"/>
              <w:szCs w:val="28"/>
            </w:rPr>
            <w:t>9</w:t>
          </w:r>
        </w:p>
        <w:p w14:paraId="55AAA77D" w14:textId="1F046D69" w:rsidR="00EB4687" w:rsidRDefault="00A73F43" w:rsidP="00EB4687">
          <w:pPr>
            <w:pStyle w:val="ListParagraph"/>
          </w:pPr>
          <w:r>
            <w:t>5.1 – Primary Caring</w:t>
          </w:r>
          <w:r w:rsidR="00BB1548">
            <w:t>………………………………………………</w:t>
          </w:r>
          <w:r w:rsidR="00F12759">
            <w:t xml:space="preserve">………………. </w:t>
          </w:r>
          <w:r w:rsidR="00CD6F60">
            <w:t>9</w:t>
          </w:r>
        </w:p>
        <w:p w14:paraId="7D27BA7C" w14:textId="22A8821D" w:rsidR="00A73F43" w:rsidRDefault="00A73F43" w:rsidP="00EB4687">
          <w:pPr>
            <w:pStyle w:val="ListParagraph"/>
          </w:pPr>
          <w:r>
            <w:t xml:space="preserve">5.2 – </w:t>
          </w:r>
          <w:r w:rsidR="0000026B">
            <w:t>Infant Supplies</w:t>
          </w:r>
          <w:r w:rsidR="00BB1548">
            <w:t>………………………………………………</w:t>
          </w:r>
          <w:r w:rsidR="00F12759">
            <w:t xml:space="preserve">………………. </w:t>
          </w:r>
          <w:r w:rsidR="00CD6F60">
            <w:t>9</w:t>
          </w:r>
        </w:p>
        <w:p w14:paraId="14C858A1" w14:textId="75E95172" w:rsidR="00A73F43" w:rsidRDefault="00A73F43" w:rsidP="00EB4687">
          <w:pPr>
            <w:pStyle w:val="ListParagraph"/>
          </w:pPr>
          <w:r>
            <w:t>5.3</w:t>
          </w:r>
          <w:r w:rsidR="0000026B">
            <w:t xml:space="preserve"> – Toddler Supplies </w:t>
          </w:r>
          <w:r w:rsidR="00BB1548">
            <w:t>………………………………………………</w:t>
          </w:r>
          <w:r w:rsidR="00F12759">
            <w:t>…………</w:t>
          </w:r>
          <w:proofErr w:type="gramStart"/>
          <w:r w:rsidR="00F12759">
            <w:t>…</w:t>
          </w:r>
          <w:r w:rsidR="00CD6F60">
            <w:t>..</w:t>
          </w:r>
          <w:proofErr w:type="gramEnd"/>
          <w:r w:rsidR="00CD6F60">
            <w:t>9</w:t>
          </w:r>
        </w:p>
        <w:p w14:paraId="09458386" w14:textId="170D8385" w:rsidR="0046774E" w:rsidRPr="00EB4687" w:rsidRDefault="0046774E" w:rsidP="00EB4687">
          <w:pPr>
            <w:pStyle w:val="ListParagraph"/>
          </w:pPr>
          <w:r>
            <w:t xml:space="preserve">5.4 – </w:t>
          </w:r>
          <w:r w:rsidR="005C6FF5">
            <w:t>Mealtimes</w:t>
          </w:r>
          <w:r w:rsidR="00BB1548">
            <w:t>………………………………………………</w:t>
          </w:r>
          <w:r w:rsidR="00F12759">
            <w:t xml:space="preserve">…………………. </w:t>
          </w:r>
          <w:r w:rsidR="00CD6F60">
            <w:t>...</w:t>
          </w:r>
          <w:r w:rsidR="00653E74">
            <w:t>9</w:t>
          </w:r>
        </w:p>
        <w:p w14:paraId="2A81BB60" w14:textId="7904A3CA" w:rsidR="00BF4928" w:rsidRDefault="00BF4928" w:rsidP="008603CB">
          <w:pPr>
            <w:pStyle w:val="ListParagraph"/>
            <w:numPr>
              <w:ilvl w:val="0"/>
              <w:numId w:val="4"/>
            </w:numPr>
            <w:rPr>
              <w:b/>
              <w:bCs/>
              <w:sz w:val="28"/>
              <w:szCs w:val="28"/>
            </w:rPr>
          </w:pPr>
          <w:r>
            <w:rPr>
              <w:b/>
              <w:bCs/>
              <w:sz w:val="28"/>
              <w:szCs w:val="28"/>
            </w:rPr>
            <w:t>PARENT-STAFF COMMUNICATI</w:t>
          </w:r>
          <w:r w:rsidR="00366EE8">
            <w:rPr>
              <w:b/>
              <w:bCs/>
              <w:sz w:val="28"/>
              <w:szCs w:val="28"/>
            </w:rPr>
            <w:t>ONS</w:t>
          </w:r>
          <w:r w:rsidR="0075012B" w:rsidRPr="0075012B">
            <w:rPr>
              <w:b/>
              <w:bCs/>
              <w:sz w:val="28"/>
              <w:szCs w:val="28"/>
            </w:rPr>
            <w:t>…………………</w:t>
          </w:r>
          <w:r w:rsidR="00653E74">
            <w:rPr>
              <w:b/>
              <w:bCs/>
              <w:sz w:val="28"/>
              <w:szCs w:val="28"/>
            </w:rPr>
            <w:t>………</w:t>
          </w:r>
          <w:r w:rsidR="00CD6F60">
            <w:rPr>
              <w:b/>
              <w:bCs/>
              <w:sz w:val="28"/>
              <w:szCs w:val="28"/>
            </w:rPr>
            <w:t>.10</w:t>
          </w:r>
        </w:p>
        <w:p w14:paraId="22F5DD8A" w14:textId="4B7E9254" w:rsidR="00BF4928" w:rsidRDefault="00BF4928" w:rsidP="008603CB">
          <w:pPr>
            <w:pStyle w:val="ListParagraph"/>
            <w:numPr>
              <w:ilvl w:val="0"/>
              <w:numId w:val="4"/>
            </w:numPr>
            <w:rPr>
              <w:b/>
              <w:bCs/>
              <w:sz w:val="28"/>
              <w:szCs w:val="28"/>
            </w:rPr>
          </w:pPr>
          <w:r>
            <w:rPr>
              <w:b/>
              <w:bCs/>
              <w:sz w:val="28"/>
              <w:szCs w:val="28"/>
            </w:rPr>
            <w:t xml:space="preserve">CURRICULUM </w:t>
          </w:r>
          <w:r w:rsidR="00366EE8" w:rsidRPr="0075012B">
            <w:rPr>
              <w:b/>
              <w:bCs/>
              <w:sz w:val="28"/>
              <w:szCs w:val="28"/>
            </w:rPr>
            <w:t>………………………………………………</w:t>
          </w:r>
          <w:r w:rsidR="00653E74">
            <w:rPr>
              <w:b/>
              <w:bCs/>
              <w:sz w:val="28"/>
              <w:szCs w:val="28"/>
            </w:rPr>
            <w:t>…….</w:t>
          </w:r>
          <w:r w:rsidR="00CD6F60">
            <w:rPr>
              <w:b/>
              <w:bCs/>
              <w:sz w:val="28"/>
              <w:szCs w:val="28"/>
            </w:rPr>
            <w:t>..10</w:t>
          </w:r>
        </w:p>
        <w:p w14:paraId="69F0E769" w14:textId="6A195431" w:rsidR="00BF4928" w:rsidRDefault="00BF4928" w:rsidP="008603CB">
          <w:pPr>
            <w:pStyle w:val="ListParagraph"/>
            <w:numPr>
              <w:ilvl w:val="0"/>
              <w:numId w:val="4"/>
            </w:numPr>
            <w:rPr>
              <w:b/>
              <w:bCs/>
              <w:sz w:val="28"/>
              <w:szCs w:val="28"/>
            </w:rPr>
          </w:pPr>
          <w:r>
            <w:rPr>
              <w:b/>
              <w:bCs/>
              <w:sz w:val="28"/>
              <w:szCs w:val="28"/>
            </w:rPr>
            <w:t>DISCIPLINE AND GUIDANCE</w:t>
          </w:r>
          <w:r w:rsidR="00366EE8" w:rsidRPr="0075012B">
            <w:rPr>
              <w:b/>
              <w:bCs/>
              <w:sz w:val="28"/>
              <w:szCs w:val="28"/>
            </w:rPr>
            <w:t>…………………………………</w:t>
          </w:r>
          <w:r w:rsidR="00653E74">
            <w:rPr>
              <w:b/>
              <w:bCs/>
              <w:sz w:val="28"/>
              <w:szCs w:val="28"/>
            </w:rPr>
            <w:t>..</w:t>
          </w:r>
          <w:r w:rsidR="00CD6F60">
            <w:rPr>
              <w:b/>
              <w:bCs/>
              <w:sz w:val="28"/>
              <w:szCs w:val="28"/>
            </w:rPr>
            <w:t>..11</w:t>
          </w:r>
        </w:p>
        <w:p w14:paraId="40883F20" w14:textId="27390B66" w:rsidR="00BF4928" w:rsidRPr="00D6472A" w:rsidRDefault="00BF4928" w:rsidP="008603CB">
          <w:pPr>
            <w:pStyle w:val="ListParagraph"/>
            <w:numPr>
              <w:ilvl w:val="0"/>
              <w:numId w:val="4"/>
            </w:numPr>
            <w:rPr>
              <w:b/>
              <w:bCs/>
              <w:sz w:val="28"/>
              <w:szCs w:val="28"/>
            </w:rPr>
          </w:pPr>
          <w:r>
            <w:rPr>
              <w:b/>
              <w:bCs/>
              <w:sz w:val="28"/>
              <w:szCs w:val="28"/>
            </w:rPr>
            <w:t>PROGRAMS/ RESOURCES</w:t>
          </w:r>
          <w:r w:rsidR="00366EE8" w:rsidRPr="0075012B">
            <w:rPr>
              <w:b/>
              <w:bCs/>
              <w:sz w:val="28"/>
              <w:szCs w:val="28"/>
            </w:rPr>
            <w:t>………………………………</w:t>
          </w:r>
          <w:r w:rsidR="00653E74">
            <w:rPr>
              <w:b/>
              <w:bCs/>
              <w:sz w:val="28"/>
              <w:szCs w:val="28"/>
            </w:rPr>
            <w:t>……</w:t>
          </w:r>
          <w:proofErr w:type="gramStart"/>
          <w:r w:rsidR="00653E74">
            <w:rPr>
              <w:b/>
              <w:bCs/>
              <w:sz w:val="28"/>
              <w:szCs w:val="28"/>
            </w:rPr>
            <w:t>…</w:t>
          </w:r>
          <w:r w:rsidR="00CD6F60">
            <w:rPr>
              <w:b/>
              <w:bCs/>
              <w:sz w:val="28"/>
              <w:szCs w:val="28"/>
            </w:rPr>
            <w:t>..</w:t>
          </w:r>
          <w:proofErr w:type="gramEnd"/>
          <w:r w:rsidR="00653E74">
            <w:rPr>
              <w:b/>
              <w:bCs/>
              <w:sz w:val="28"/>
              <w:szCs w:val="28"/>
            </w:rPr>
            <w:t>1</w:t>
          </w:r>
          <w:r w:rsidR="00CD6F60">
            <w:rPr>
              <w:b/>
              <w:bCs/>
              <w:sz w:val="28"/>
              <w:szCs w:val="28"/>
            </w:rPr>
            <w:t>2</w:t>
          </w:r>
        </w:p>
        <w:p w14:paraId="69368222" w14:textId="21E56BEF" w:rsidR="009A635E" w:rsidRPr="00D6472A" w:rsidRDefault="00066882" w:rsidP="0073425F">
          <w:pPr>
            <w:rPr>
              <w:b/>
              <w:bCs/>
              <w:sz w:val="28"/>
              <w:szCs w:val="28"/>
            </w:rPr>
          </w:pPr>
          <w:r>
            <w:rPr>
              <w:b/>
              <w:bCs/>
            </w:rPr>
            <w:t xml:space="preserve">     </w:t>
          </w:r>
        </w:p>
        <w:p w14:paraId="2E67A435" w14:textId="77777777" w:rsidR="0086403E" w:rsidRDefault="0086403E" w:rsidP="00D67925"/>
        <w:p w14:paraId="558D6067" w14:textId="77777777" w:rsidR="0086403E" w:rsidRDefault="0086403E" w:rsidP="00D67925"/>
        <w:p w14:paraId="51CEC943" w14:textId="77777777" w:rsidR="0086403E" w:rsidRDefault="0086403E" w:rsidP="00D67925"/>
        <w:p w14:paraId="35B832FA" w14:textId="77777777" w:rsidR="0086403E" w:rsidRDefault="0086403E" w:rsidP="00D67925"/>
        <w:p w14:paraId="6CDF16AD" w14:textId="77777777" w:rsidR="0086403E" w:rsidRDefault="0086403E" w:rsidP="00D67925"/>
        <w:p w14:paraId="55DE7974" w14:textId="77777777" w:rsidR="0086403E" w:rsidRDefault="0086403E" w:rsidP="00D67925"/>
        <w:p w14:paraId="4C1431E3" w14:textId="77777777" w:rsidR="00AC316C" w:rsidRDefault="00000000" w:rsidP="00183E4F">
          <w:pPr>
            <w:rPr>
              <w:b/>
              <w:noProof/>
            </w:rPr>
          </w:pPr>
        </w:p>
      </w:sdtContent>
    </w:sdt>
    <w:bookmarkStart w:id="0" w:name="_Toc83988447" w:displacedByCustomXml="prev"/>
    <w:p w14:paraId="78EC3703" w14:textId="03CC34DA" w:rsidR="00D67925" w:rsidRPr="00183E4F" w:rsidRDefault="00D67925" w:rsidP="00183E4F">
      <w:pPr>
        <w:rPr>
          <w:b/>
          <w:noProof/>
        </w:rPr>
      </w:pPr>
      <w:r w:rsidRPr="00183E4F">
        <w:rPr>
          <w:b/>
          <w:sz w:val="30"/>
          <w:szCs w:val="30"/>
        </w:rPr>
        <w:lastRenderedPageBreak/>
        <w:t>1 - INTRODUCTION</w:t>
      </w:r>
      <w:bookmarkEnd w:id="0"/>
    </w:p>
    <w:p w14:paraId="19075AE3" w14:textId="77777777" w:rsidR="00D67925" w:rsidRPr="00915E45" w:rsidRDefault="00D67925" w:rsidP="00D67925">
      <w:pPr>
        <w:rPr>
          <w:color w:val="000000"/>
        </w:rPr>
      </w:pPr>
    </w:p>
    <w:p w14:paraId="4A36866A" w14:textId="61ED6B8F" w:rsidR="00D67925" w:rsidRPr="00915E45" w:rsidRDefault="000E4BE1" w:rsidP="000E4BE1">
      <w:pPr>
        <w:pStyle w:val="Heading2"/>
        <w:rPr>
          <w:rFonts w:ascii="Times New Roman" w:hAnsi="Times New Roman" w:cs="Times New Roman"/>
        </w:rPr>
      </w:pPr>
      <w:bookmarkStart w:id="1" w:name="_Toc83988448"/>
      <w:r>
        <w:rPr>
          <w:rFonts w:ascii="Times New Roman" w:hAnsi="Times New Roman" w:cs="Times New Roman"/>
        </w:rPr>
        <w:t>1.1-</w:t>
      </w:r>
      <w:r w:rsidR="00D67925" w:rsidRPr="00915E45">
        <w:rPr>
          <w:rFonts w:ascii="Times New Roman" w:hAnsi="Times New Roman" w:cs="Times New Roman"/>
        </w:rPr>
        <w:t>Welcome</w:t>
      </w:r>
      <w:bookmarkEnd w:id="1"/>
    </w:p>
    <w:p w14:paraId="23D52BDA" w14:textId="21116A06" w:rsidR="0047254A" w:rsidRDefault="00E82511" w:rsidP="00D67925">
      <w:pPr>
        <w:rPr>
          <w:color w:val="000000"/>
        </w:rPr>
      </w:pPr>
      <w:r>
        <w:rPr>
          <w:color w:val="000000"/>
        </w:rPr>
        <w:t xml:space="preserve">Bright Minds Learning Academy LLC </w:t>
      </w:r>
      <w:r w:rsidR="00E81176" w:rsidRPr="00915E45">
        <w:rPr>
          <w:color w:val="000000"/>
        </w:rPr>
        <w:t xml:space="preserve">provides a comprehensive program for children </w:t>
      </w:r>
      <w:r w:rsidR="00CF079B" w:rsidRPr="00915E45">
        <w:rPr>
          <w:color w:val="000000"/>
        </w:rPr>
        <w:t>which include</w:t>
      </w:r>
      <w:r w:rsidR="009B1099">
        <w:rPr>
          <w:color w:val="000000"/>
        </w:rPr>
        <w:t>s</w:t>
      </w:r>
      <w:r w:rsidR="00FB331F">
        <w:rPr>
          <w:color w:val="000000"/>
        </w:rPr>
        <w:t xml:space="preserve"> </w:t>
      </w:r>
      <w:r w:rsidR="00CF079B" w:rsidRPr="00915E45">
        <w:rPr>
          <w:color w:val="000000"/>
        </w:rPr>
        <w:t>full education</w:t>
      </w:r>
      <w:r w:rsidR="00FB331F">
        <w:rPr>
          <w:color w:val="000000"/>
        </w:rPr>
        <w:t>al</w:t>
      </w:r>
      <w:r w:rsidR="00CF079B" w:rsidRPr="00915E45">
        <w:rPr>
          <w:color w:val="000000"/>
        </w:rPr>
        <w:t xml:space="preserve">, health, nutritional and social services. Exceptional children will be considered for enrollment. </w:t>
      </w:r>
      <w:r w:rsidR="0047254A" w:rsidRPr="00915E45">
        <w:rPr>
          <w:color w:val="000000"/>
        </w:rPr>
        <w:t xml:space="preserve">The center employs a </w:t>
      </w:r>
      <w:r w:rsidR="009067FE">
        <w:rPr>
          <w:color w:val="000000"/>
        </w:rPr>
        <w:t>d</w:t>
      </w:r>
      <w:r w:rsidR="0047254A" w:rsidRPr="00915E45">
        <w:rPr>
          <w:color w:val="000000"/>
        </w:rPr>
        <w:t xml:space="preserve">irector, certified teachers in Early Childhood Education, </w:t>
      </w:r>
      <w:r w:rsidR="00F818E7" w:rsidRPr="00915E45">
        <w:rPr>
          <w:color w:val="000000"/>
        </w:rPr>
        <w:t xml:space="preserve">teacher assistants, and part-time aides in classrooms. </w:t>
      </w:r>
    </w:p>
    <w:p w14:paraId="1EF5AC03" w14:textId="3AC6403D" w:rsidR="00D67925" w:rsidRPr="00CC79CC" w:rsidRDefault="00D67925" w:rsidP="00486F25">
      <w:pPr>
        <w:pStyle w:val="Heading2"/>
        <w:rPr>
          <w:rFonts w:cs="Arial"/>
          <w:color w:val="000000"/>
        </w:rPr>
      </w:pPr>
    </w:p>
    <w:p w14:paraId="4D98C388" w14:textId="592C82AA" w:rsidR="00D67925" w:rsidRDefault="00E82511" w:rsidP="00B20A94">
      <w:pPr>
        <w:rPr>
          <w:color w:val="000000"/>
        </w:rPr>
      </w:pPr>
      <w:r>
        <w:rPr>
          <w:color w:val="000000"/>
        </w:rPr>
        <w:t>Bright Minds Learning Academy LLC i</w:t>
      </w:r>
      <w:r w:rsidR="004D7039">
        <w:rPr>
          <w:color w:val="000000"/>
        </w:rPr>
        <w:t>s licensed by the South Carolina State Department of Social Services</w:t>
      </w:r>
      <w:r w:rsidR="00A17438">
        <w:rPr>
          <w:color w:val="000000"/>
        </w:rPr>
        <w:t>. Adul</w:t>
      </w:r>
      <w:r w:rsidR="00F30774">
        <w:rPr>
          <w:color w:val="000000"/>
        </w:rPr>
        <w:t xml:space="preserve">t to child ratio staffing exceeds </w:t>
      </w:r>
      <w:r w:rsidR="00A96499">
        <w:rPr>
          <w:color w:val="000000"/>
        </w:rPr>
        <w:t xml:space="preserve">licensing requirements. The center is licensed to provide care for </w:t>
      </w:r>
      <w:r w:rsidR="000F3EB2">
        <w:rPr>
          <w:color w:val="000000"/>
        </w:rPr>
        <w:t>54</w:t>
      </w:r>
      <w:r w:rsidR="00A96499">
        <w:rPr>
          <w:color w:val="000000"/>
        </w:rPr>
        <w:t xml:space="preserve"> children, 6 weeks through </w:t>
      </w:r>
      <w:r w:rsidR="000F3EB2">
        <w:rPr>
          <w:color w:val="000000"/>
        </w:rPr>
        <w:t>5</w:t>
      </w:r>
      <w:r w:rsidR="00A96499">
        <w:rPr>
          <w:color w:val="000000"/>
        </w:rPr>
        <w:t xml:space="preserve"> years of age</w:t>
      </w:r>
      <w:r w:rsidR="00EB20F8">
        <w:rPr>
          <w:color w:val="000000"/>
        </w:rPr>
        <w:t xml:space="preserve">. </w:t>
      </w:r>
      <w:r w:rsidR="00A4447A">
        <w:rPr>
          <w:color w:val="000000"/>
        </w:rPr>
        <w:t>Breakfast, lunch,</w:t>
      </w:r>
      <w:r w:rsidR="002E7658">
        <w:rPr>
          <w:color w:val="000000"/>
        </w:rPr>
        <w:t xml:space="preserve"> </w:t>
      </w:r>
      <w:r w:rsidR="00A4447A">
        <w:rPr>
          <w:color w:val="000000"/>
        </w:rPr>
        <w:t>and snacks are served daily. These meals meet the USDA guidelines for children’s nutrition</w:t>
      </w:r>
      <w:r w:rsidR="00B20A94">
        <w:rPr>
          <w:color w:val="000000"/>
        </w:rPr>
        <w:t>.</w:t>
      </w:r>
    </w:p>
    <w:p w14:paraId="5458D95E" w14:textId="26493AAF" w:rsidR="00DD43D8" w:rsidRDefault="00DD43D8" w:rsidP="00DD43D8">
      <w:pPr>
        <w:rPr>
          <w:color w:val="000000"/>
        </w:rPr>
      </w:pPr>
    </w:p>
    <w:p w14:paraId="625D1E38" w14:textId="1C2D0C42" w:rsidR="000E4BE1" w:rsidRDefault="000E4BE1" w:rsidP="000E4BE1">
      <w:pPr>
        <w:rPr>
          <w:color w:val="000000"/>
          <w:u w:val="single"/>
        </w:rPr>
      </w:pPr>
      <w:r>
        <w:rPr>
          <w:color w:val="000000"/>
          <w:u w:val="single"/>
        </w:rPr>
        <w:t>1.2-</w:t>
      </w:r>
      <w:r w:rsidRPr="000E4BE1">
        <w:rPr>
          <w:color w:val="000000"/>
          <w:u w:val="single"/>
        </w:rPr>
        <w:t xml:space="preserve">Arrival and Departure </w:t>
      </w:r>
    </w:p>
    <w:p w14:paraId="7CC8CCAE" w14:textId="05FDF2AC" w:rsidR="000E4BE1" w:rsidRDefault="000E4BE1" w:rsidP="000E4BE1">
      <w:pPr>
        <w:rPr>
          <w:color w:val="000000"/>
          <w:u w:val="single"/>
        </w:rPr>
      </w:pPr>
      <w:r>
        <w:rPr>
          <w:color w:val="000000"/>
          <w:u w:val="single"/>
        </w:rPr>
        <w:t xml:space="preserve"> </w:t>
      </w:r>
      <w:r w:rsidR="00CC3ED4">
        <w:rPr>
          <w:color w:val="000000"/>
          <w:u w:val="single"/>
        </w:rPr>
        <w:t xml:space="preserve"> </w:t>
      </w:r>
    </w:p>
    <w:p w14:paraId="5D414020" w14:textId="03B126E3" w:rsidR="00CD283B" w:rsidRDefault="00E82511" w:rsidP="000E4BE1">
      <w:pPr>
        <w:rPr>
          <w:color w:val="000000"/>
          <w:u w:val="single"/>
        </w:rPr>
      </w:pPr>
      <w:r>
        <w:rPr>
          <w:color w:val="000000"/>
        </w:rPr>
        <w:t xml:space="preserve">Bright Minds Learning Academy </w:t>
      </w:r>
      <w:r w:rsidR="00D63296">
        <w:rPr>
          <w:color w:val="000000"/>
        </w:rPr>
        <w:t xml:space="preserve">is open from </w:t>
      </w:r>
      <w:r w:rsidR="000F3EB2">
        <w:rPr>
          <w:color w:val="000000"/>
        </w:rPr>
        <w:t>7</w:t>
      </w:r>
      <w:r w:rsidR="008D4155">
        <w:rPr>
          <w:color w:val="000000"/>
        </w:rPr>
        <w:t>am</w:t>
      </w:r>
      <w:r w:rsidR="00D63296">
        <w:rPr>
          <w:color w:val="000000"/>
        </w:rPr>
        <w:t xml:space="preserve"> to 6</w:t>
      </w:r>
      <w:r w:rsidR="00482BA4">
        <w:rPr>
          <w:color w:val="000000"/>
        </w:rPr>
        <w:t xml:space="preserve">pm. </w:t>
      </w:r>
      <w:r w:rsidR="001F201A" w:rsidRPr="009C7CC5">
        <w:rPr>
          <w:b/>
          <w:bCs/>
          <w:color w:val="000000"/>
          <w:u w:val="single"/>
        </w:rPr>
        <w:t>If you want your child to receive breakfast, he/she must be at the center n</w:t>
      </w:r>
      <w:r w:rsidR="00F44782" w:rsidRPr="009C7CC5">
        <w:rPr>
          <w:b/>
          <w:bCs/>
          <w:color w:val="000000"/>
          <w:u w:val="single"/>
        </w:rPr>
        <w:t>o later than 8:30am</w:t>
      </w:r>
      <w:r w:rsidR="002A4F81" w:rsidRPr="009C7CC5">
        <w:rPr>
          <w:b/>
          <w:bCs/>
          <w:color w:val="000000"/>
          <w:u w:val="single"/>
        </w:rPr>
        <w:t>. T</w:t>
      </w:r>
      <w:r w:rsidR="00F44782" w:rsidRPr="009C7CC5">
        <w:rPr>
          <w:b/>
          <w:bCs/>
          <w:color w:val="000000"/>
          <w:u w:val="single"/>
        </w:rPr>
        <w:t xml:space="preserve">he </w:t>
      </w:r>
      <w:r w:rsidR="00B21777" w:rsidRPr="009C7CC5">
        <w:rPr>
          <w:b/>
          <w:bCs/>
          <w:color w:val="000000"/>
          <w:u w:val="single"/>
        </w:rPr>
        <w:t xml:space="preserve">latest drop off time is </w:t>
      </w:r>
      <w:r w:rsidR="00D63296" w:rsidRPr="009C7CC5">
        <w:rPr>
          <w:b/>
          <w:bCs/>
          <w:color w:val="000000"/>
          <w:u w:val="single"/>
        </w:rPr>
        <w:t>9:00</w:t>
      </w:r>
      <w:r w:rsidR="006B4537">
        <w:rPr>
          <w:b/>
          <w:bCs/>
          <w:color w:val="000000"/>
          <w:u w:val="single"/>
        </w:rPr>
        <w:t xml:space="preserve"> </w:t>
      </w:r>
      <w:r w:rsidRPr="009C7CC5">
        <w:rPr>
          <w:b/>
          <w:bCs/>
          <w:color w:val="000000"/>
          <w:u w:val="single"/>
        </w:rPr>
        <w:t>am,</w:t>
      </w:r>
      <w:r w:rsidR="002238A7" w:rsidRPr="009C7CC5">
        <w:rPr>
          <w:b/>
          <w:bCs/>
          <w:color w:val="000000"/>
          <w:u w:val="single"/>
        </w:rPr>
        <w:t xml:space="preserve"> unless the</w:t>
      </w:r>
      <w:r w:rsidR="000B55A1" w:rsidRPr="009C7CC5">
        <w:rPr>
          <w:b/>
          <w:bCs/>
          <w:color w:val="000000"/>
          <w:u w:val="single"/>
        </w:rPr>
        <w:t xml:space="preserve"> child</w:t>
      </w:r>
      <w:r w:rsidR="002238A7" w:rsidRPr="009C7CC5">
        <w:rPr>
          <w:b/>
          <w:bCs/>
          <w:color w:val="000000"/>
          <w:u w:val="single"/>
        </w:rPr>
        <w:t xml:space="preserve"> ha</w:t>
      </w:r>
      <w:r w:rsidR="000B55A1" w:rsidRPr="009C7CC5">
        <w:rPr>
          <w:b/>
          <w:bCs/>
          <w:color w:val="000000"/>
          <w:u w:val="single"/>
        </w:rPr>
        <w:t>s</w:t>
      </w:r>
      <w:r w:rsidR="002238A7" w:rsidRPr="009C7CC5">
        <w:rPr>
          <w:b/>
          <w:bCs/>
          <w:color w:val="000000"/>
          <w:u w:val="single"/>
        </w:rPr>
        <w:t xml:space="preserve"> a</w:t>
      </w:r>
      <w:r w:rsidR="000B55A1" w:rsidRPr="009C7CC5">
        <w:rPr>
          <w:b/>
          <w:bCs/>
          <w:color w:val="000000"/>
          <w:u w:val="single"/>
        </w:rPr>
        <w:t>n</w:t>
      </w:r>
      <w:r w:rsidR="002238A7" w:rsidRPr="009C7CC5">
        <w:rPr>
          <w:b/>
          <w:bCs/>
          <w:color w:val="000000"/>
          <w:u w:val="single"/>
        </w:rPr>
        <w:t xml:space="preserve"> excuse</w:t>
      </w:r>
      <w:r w:rsidR="00B21777" w:rsidRPr="009C7CC5">
        <w:rPr>
          <w:b/>
          <w:bCs/>
          <w:color w:val="000000"/>
          <w:u w:val="single"/>
        </w:rPr>
        <w:t xml:space="preserve">d note from a </w:t>
      </w:r>
      <w:r w:rsidR="006B4537" w:rsidRPr="009C7CC5">
        <w:rPr>
          <w:b/>
          <w:bCs/>
          <w:color w:val="000000"/>
          <w:u w:val="single"/>
        </w:rPr>
        <w:t>doctor's</w:t>
      </w:r>
      <w:r w:rsidR="00B21777" w:rsidRPr="009C7CC5">
        <w:rPr>
          <w:b/>
          <w:bCs/>
          <w:color w:val="000000"/>
          <w:u w:val="single"/>
        </w:rPr>
        <w:t xml:space="preserve"> </w:t>
      </w:r>
      <w:r w:rsidR="006B4537" w:rsidRPr="009C7CC5">
        <w:rPr>
          <w:b/>
          <w:bCs/>
          <w:color w:val="000000"/>
          <w:u w:val="single"/>
        </w:rPr>
        <w:t>appointment,</w:t>
      </w:r>
      <w:r w:rsidR="000F2C58" w:rsidRPr="009C7CC5">
        <w:rPr>
          <w:b/>
          <w:bCs/>
          <w:color w:val="000000"/>
          <w:u w:val="single"/>
        </w:rPr>
        <w:t xml:space="preserve"> or</w:t>
      </w:r>
      <w:r w:rsidR="00B21777" w:rsidRPr="009C7CC5">
        <w:rPr>
          <w:b/>
          <w:bCs/>
          <w:color w:val="000000"/>
          <w:u w:val="single"/>
        </w:rPr>
        <w:t xml:space="preserve"> </w:t>
      </w:r>
      <w:r w:rsidR="002A4F81" w:rsidRPr="009C7CC5">
        <w:rPr>
          <w:b/>
          <w:bCs/>
          <w:color w:val="000000"/>
          <w:u w:val="single"/>
        </w:rPr>
        <w:t>the parent has notified the center of a</w:t>
      </w:r>
      <w:r w:rsidR="00D613C7" w:rsidRPr="009C7CC5">
        <w:rPr>
          <w:b/>
          <w:bCs/>
          <w:color w:val="000000"/>
          <w:u w:val="single"/>
        </w:rPr>
        <w:t xml:space="preserve"> family emergency</w:t>
      </w:r>
      <w:r w:rsidR="00D613C7" w:rsidRPr="009C7CC5">
        <w:rPr>
          <w:color w:val="000000"/>
          <w:u w:val="single"/>
        </w:rPr>
        <w:t xml:space="preserve">. </w:t>
      </w:r>
    </w:p>
    <w:p w14:paraId="2CDCC8F1" w14:textId="77777777" w:rsidR="00A60CB2" w:rsidRDefault="00A60CB2" w:rsidP="000E4BE1">
      <w:pPr>
        <w:rPr>
          <w:color w:val="000000"/>
          <w:u w:val="single"/>
        </w:rPr>
      </w:pPr>
    </w:p>
    <w:p w14:paraId="1E3EDE19" w14:textId="3314B0A6" w:rsidR="006B4537" w:rsidRDefault="00824699" w:rsidP="000E4BE1">
      <w:pPr>
        <w:rPr>
          <w:color w:val="000000"/>
        </w:rPr>
      </w:pPr>
      <w:r>
        <w:rPr>
          <w:color w:val="000000"/>
        </w:rPr>
        <w:t xml:space="preserve">If your child is </w:t>
      </w:r>
      <w:r w:rsidR="002156A6">
        <w:rPr>
          <w:color w:val="000000"/>
        </w:rPr>
        <w:t xml:space="preserve">enrolled in the 4K First Steps Program the arrival </w:t>
      </w:r>
      <w:r w:rsidR="00CD283B">
        <w:rPr>
          <w:color w:val="000000"/>
        </w:rPr>
        <w:t xml:space="preserve">time is </w:t>
      </w:r>
      <w:r w:rsidR="00CA5899" w:rsidRPr="00E564C4">
        <w:rPr>
          <w:b/>
          <w:bCs/>
          <w:color w:val="000000"/>
        </w:rPr>
        <w:t>8:00am</w:t>
      </w:r>
      <w:r w:rsidR="009D52C4">
        <w:rPr>
          <w:color w:val="000000"/>
        </w:rPr>
        <w:t xml:space="preserve">. </w:t>
      </w:r>
      <w:r w:rsidR="005F253A">
        <w:rPr>
          <w:color w:val="000000"/>
        </w:rPr>
        <w:t>T</w:t>
      </w:r>
      <w:r w:rsidR="00CA5899">
        <w:rPr>
          <w:color w:val="000000"/>
        </w:rPr>
        <w:t>h</w:t>
      </w:r>
      <w:r w:rsidR="00A60CB2">
        <w:rPr>
          <w:color w:val="000000"/>
        </w:rPr>
        <w:t>e</w:t>
      </w:r>
      <w:r w:rsidR="00CA5899">
        <w:rPr>
          <w:color w:val="000000"/>
        </w:rPr>
        <w:t xml:space="preserve"> </w:t>
      </w:r>
      <w:r w:rsidR="00A60CB2">
        <w:rPr>
          <w:color w:val="000000"/>
        </w:rPr>
        <w:t>program runs</w:t>
      </w:r>
      <w:r w:rsidR="00CA5899">
        <w:rPr>
          <w:color w:val="000000"/>
        </w:rPr>
        <w:t xml:space="preserve"> from </w:t>
      </w:r>
      <w:r w:rsidR="00D86435">
        <w:rPr>
          <w:color w:val="000000"/>
        </w:rPr>
        <w:t>8:00am – 4:00pm</w:t>
      </w:r>
      <w:r w:rsidR="00A60CB2">
        <w:rPr>
          <w:color w:val="000000"/>
        </w:rPr>
        <w:t xml:space="preserve">, unless you have been approved for the Plus Siblings Scholarship. </w:t>
      </w:r>
    </w:p>
    <w:p w14:paraId="41D367A6" w14:textId="77777777" w:rsidR="00A60CB2" w:rsidRPr="006B4537" w:rsidRDefault="00A60CB2" w:rsidP="000E4BE1">
      <w:pPr>
        <w:rPr>
          <w:color w:val="000000"/>
        </w:rPr>
      </w:pPr>
    </w:p>
    <w:p w14:paraId="1028E72F" w14:textId="24C9CD32" w:rsidR="000E4BE1" w:rsidRPr="00A81839" w:rsidRDefault="00DD19F1" w:rsidP="000E4BE1">
      <w:pPr>
        <w:rPr>
          <w:color w:val="000000"/>
        </w:rPr>
      </w:pPr>
      <w:r>
        <w:rPr>
          <w:color w:val="000000"/>
        </w:rPr>
        <w:t xml:space="preserve">All children are to be </w:t>
      </w:r>
      <w:r w:rsidR="00D63296" w:rsidRPr="00DD19F1">
        <w:rPr>
          <w:color w:val="000000"/>
        </w:rPr>
        <w:t>picked up</w:t>
      </w:r>
      <w:r w:rsidR="00D63296">
        <w:rPr>
          <w:color w:val="000000"/>
        </w:rPr>
        <w:t xml:space="preserve"> by 6pm at the latest. </w:t>
      </w:r>
      <w:r w:rsidR="00D63296" w:rsidRPr="00C831D1">
        <w:rPr>
          <w:b/>
          <w:bCs/>
          <w:color w:val="000000"/>
        </w:rPr>
        <w:t>If your child is picked up after 6pm a charge of $10.00 will be made and an additional $10.00 charge</w:t>
      </w:r>
      <w:r w:rsidR="00D63296">
        <w:rPr>
          <w:b/>
          <w:bCs/>
          <w:color w:val="000000"/>
        </w:rPr>
        <w:t xml:space="preserve"> for</w:t>
      </w:r>
      <w:r w:rsidR="00D63296" w:rsidRPr="00C831D1">
        <w:rPr>
          <w:b/>
          <w:bCs/>
          <w:color w:val="000000"/>
        </w:rPr>
        <w:t xml:space="preserve"> every ten minutes</w:t>
      </w:r>
      <w:r w:rsidR="00D63296">
        <w:rPr>
          <w:b/>
          <w:bCs/>
          <w:color w:val="000000"/>
        </w:rPr>
        <w:t xml:space="preserve"> after</w:t>
      </w:r>
      <w:r w:rsidR="00D63296" w:rsidRPr="00C831D1">
        <w:rPr>
          <w:b/>
          <w:bCs/>
          <w:color w:val="000000"/>
        </w:rPr>
        <w:t xml:space="preserve">. </w:t>
      </w:r>
      <w:r w:rsidR="000E4BE1">
        <w:rPr>
          <w:color w:val="000000"/>
        </w:rPr>
        <w:t>Upon arrival</w:t>
      </w:r>
      <w:r w:rsidR="00CC3ED4">
        <w:rPr>
          <w:color w:val="000000"/>
        </w:rPr>
        <w:t xml:space="preserve"> and </w:t>
      </w:r>
      <w:r w:rsidR="005C6FF5">
        <w:rPr>
          <w:color w:val="000000"/>
        </w:rPr>
        <w:t>departure,</w:t>
      </w:r>
      <w:r w:rsidR="00CC3ED4">
        <w:rPr>
          <w:color w:val="000000"/>
        </w:rPr>
        <w:t xml:space="preserve"> </w:t>
      </w:r>
      <w:r w:rsidR="000E4BE1">
        <w:rPr>
          <w:color w:val="000000"/>
        </w:rPr>
        <w:t xml:space="preserve">children are checked in </w:t>
      </w:r>
      <w:r w:rsidR="00CC3ED4">
        <w:rPr>
          <w:color w:val="000000"/>
        </w:rPr>
        <w:t xml:space="preserve">and out via </w:t>
      </w:r>
      <w:proofErr w:type="spellStart"/>
      <w:r w:rsidR="005C28F9">
        <w:rPr>
          <w:color w:val="000000"/>
        </w:rPr>
        <w:t>Brightwheels</w:t>
      </w:r>
      <w:proofErr w:type="spellEnd"/>
      <w:r w:rsidR="00CC3ED4">
        <w:rPr>
          <w:color w:val="000000"/>
        </w:rPr>
        <w:t xml:space="preserve">. </w:t>
      </w:r>
      <w:r w:rsidR="00184536">
        <w:rPr>
          <w:color w:val="000000"/>
        </w:rPr>
        <w:t xml:space="preserve">Once child has been registered into the classroom the teachers are provided a list of </w:t>
      </w:r>
      <w:r w:rsidR="003443C1">
        <w:rPr>
          <w:color w:val="000000"/>
        </w:rPr>
        <w:t>children that they are responsible for</w:t>
      </w:r>
      <w:r w:rsidR="00934314">
        <w:rPr>
          <w:color w:val="000000"/>
        </w:rPr>
        <w:t xml:space="preserve"> recording </w:t>
      </w:r>
      <w:r w:rsidR="00C14497">
        <w:rPr>
          <w:color w:val="000000"/>
        </w:rPr>
        <w:t xml:space="preserve">daily attendance. </w:t>
      </w:r>
      <w:r w:rsidR="00F4467C">
        <w:rPr>
          <w:color w:val="000000"/>
        </w:rPr>
        <w:t xml:space="preserve">If anyone other than </w:t>
      </w:r>
      <w:r w:rsidR="00684E63">
        <w:rPr>
          <w:color w:val="000000"/>
        </w:rPr>
        <w:t xml:space="preserve">the </w:t>
      </w:r>
      <w:r w:rsidR="00F4467C">
        <w:rPr>
          <w:color w:val="000000"/>
        </w:rPr>
        <w:t xml:space="preserve">parent </w:t>
      </w:r>
      <w:r w:rsidR="00684E63">
        <w:rPr>
          <w:color w:val="000000"/>
        </w:rPr>
        <w:t xml:space="preserve">will be picking up the child a picture ID or </w:t>
      </w:r>
      <w:r w:rsidR="006B3F70">
        <w:rPr>
          <w:color w:val="000000"/>
        </w:rPr>
        <w:t>family code must be provided</w:t>
      </w:r>
      <w:r w:rsidR="004065C4">
        <w:rPr>
          <w:color w:val="000000"/>
        </w:rPr>
        <w:t xml:space="preserve">. </w:t>
      </w:r>
    </w:p>
    <w:p w14:paraId="68958C78" w14:textId="77777777" w:rsidR="000E4BE1" w:rsidRPr="000E4BE1" w:rsidRDefault="000E4BE1" w:rsidP="000E4BE1">
      <w:pPr>
        <w:rPr>
          <w:color w:val="000000"/>
          <w:u w:val="single"/>
        </w:rPr>
      </w:pPr>
    </w:p>
    <w:p w14:paraId="78920E6C" w14:textId="7360B896" w:rsidR="00D67925" w:rsidRPr="005504DC" w:rsidRDefault="00D67925" w:rsidP="005504DC">
      <w:pPr>
        <w:pStyle w:val="Heading1"/>
        <w:rPr>
          <w:rFonts w:ascii="Times New Roman" w:hAnsi="Times New Roman" w:cs="Times New Roman"/>
          <w:bCs/>
          <w:sz w:val="30"/>
          <w:szCs w:val="30"/>
        </w:rPr>
      </w:pPr>
      <w:bookmarkStart w:id="2" w:name="_Toc83988451"/>
      <w:r w:rsidRPr="005504DC">
        <w:rPr>
          <w:rFonts w:ascii="Times New Roman" w:hAnsi="Times New Roman" w:cs="Times New Roman"/>
          <w:bCs/>
          <w:sz w:val="30"/>
          <w:szCs w:val="30"/>
        </w:rPr>
        <w:t xml:space="preserve">2 </w:t>
      </w:r>
      <w:r w:rsidR="00167377" w:rsidRPr="005504DC">
        <w:rPr>
          <w:rFonts w:ascii="Times New Roman" w:hAnsi="Times New Roman" w:cs="Times New Roman"/>
          <w:bCs/>
          <w:sz w:val="30"/>
          <w:szCs w:val="30"/>
        </w:rPr>
        <w:t>–</w:t>
      </w:r>
      <w:r w:rsidRPr="005504DC">
        <w:rPr>
          <w:rFonts w:ascii="Times New Roman" w:hAnsi="Times New Roman" w:cs="Times New Roman"/>
          <w:bCs/>
          <w:sz w:val="30"/>
          <w:szCs w:val="30"/>
        </w:rPr>
        <w:t xml:space="preserve"> </w:t>
      </w:r>
      <w:bookmarkEnd w:id="2"/>
      <w:r w:rsidR="00167377" w:rsidRPr="005504DC">
        <w:rPr>
          <w:rFonts w:ascii="Times New Roman" w:hAnsi="Times New Roman" w:cs="Times New Roman"/>
          <w:bCs/>
          <w:sz w:val="30"/>
          <w:szCs w:val="30"/>
        </w:rPr>
        <w:t>P</w:t>
      </w:r>
      <w:r w:rsidR="006843F7">
        <w:rPr>
          <w:rFonts w:ascii="Times New Roman" w:hAnsi="Times New Roman" w:cs="Times New Roman"/>
          <w:bCs/>
          <w:sz w:val="30"/>
          <w:szCs w:val="30"/>
        </w:rPr>
        <w:t xml:space="preserve">OLICIES </w:t>
      </w:r>
    </w:p>
    <w:p w14:paraId="16403328" w14:textId="77777777" w:rsidR="00D67925" w:rsidRPr="00B20A94" w:rsidRDefault="00D67925" w:rsidP="00D67925">
      <w:pPr>
        <w:rPr>
          <w:color w:val="000000"/>
        </w:rPr>
      </w:pPr>
    </w:p>
    <w:p w14:paraId="37F74AFE" w14:textId="06E403B8" w:rsidR="00D67925" w:rsidRPr="00B20A94" w:rsidRDefault="00D67925" w:rsidP="00D67925">
      <w:pPr>
        <w:pStyle w:val="Heading2"/>
        <w:rPr>
          <w:rFonts w:ascii="Times New Roman" w:hAnsi="Times New Roman" w:cs="Times New Roman"/>
        </w:rPr>
      </w:pPr>
      <w:bookmarkStart w:id="3" w:name="_Toc83988452"/>
      <w:r w:rsidRPr="00B20A94">
        <w:rPr>
          <w:rFonts w:ascii="Times New Roman" w:hAnsi="Times New Roman" w:cs="Times New Roman"/>
        </w:rPr>
        <w:t xml:space="preserve">2.1 </w:t>
      </w:r>
      <w:r w:rsidR="00486F25" w:rsidRPr="00B20A94">
        <w:rPr>
          <w:rFonts w:ascii="Times New Roman" w:hAnsi="Times New Roman" w:cs="Times New Roman"/>
        </w:rPr>
        <w:t>–</w:t>
      </w:r>
      <w:r w:rsidRPr="00B20A94">
        <w:rPr>
          <w:rFonts w:ascii="Times New Roman" w:hAnsi="Times New Roman" w:cs="Times New Roman"/>
        </w:rPr>
        <w:t xml:space="preserve"> </w:t>
      </w:r>
      <w:bookmarkEnd w:id="3"/>
      <w:r w:rsidR="00486F25" w:rsidRPr="00B20A94">
        <w:rPr>
          <w:rFonts w:ascii="Times New Roman" w:hAnsi="Times New Roman" w:cs="Times New Roman"/>
        </w:rPr>
        <w:t xml:space="preserve">Confidentiality </w:t>
      </w:r>
    </w:p>
    <w:p w14:paraId="2504B45D" w14:textId="77777777" w:rsidR="00D67925" w:rsidRPr="00B20A94" w:rsidRDefault="00D67925" w:rsidP="00D67925">
      <w:pPr>
        <w:rPr>
          <w:color w:val="000000"/>
        </w:rPr>
      </w:pPr>
    </w:p>
    <w:p w14:paraId="51238FE4" w14:textId="70E8583D" w:rsidR="00D67925" w:rsidRPr="00B20A94" w:rsidRDefault="00956789" w:rsidP="00D67925">
      <w:r>
        <w:rPr>
          <w:rFonts w:eastAsiaTheme="minorHAnsi"/>
          <w:color w:val="000000"/>
        </w:rPr>
        <w:t xml:space="preserve">All records of children including name, address, and other information </w:t>
      </w:r>
      <w:r w:rsidR="00F45DD7">
        <w:rPr>
          <w:rFonts w:eastAsiaTheme="minorHAnsi"/>
          <w:color w:val="000000"/>
        </w:rPr>
        <w:t xml:space="preserve">about the child or family </w:t>
      </w:r>
      <w:r w:rsidR="005933B8">
        <w:rPr>
          <w:rFonts w:eastAsiaTheme="minorHAnsi"/>
          <w:color w:val="000000"/>
        </w:rPr>
        <w:t xml:space="preserve">will not be </w:t>
      </w:r>
      <w:r w:rsidR="00265D63">
        <w:rPr>
          <w:rFonts w:eastAsiaTheme="minorHAnsi"/>
          <w:color w:val="000000"/>
        </w:rPr>
        <w:t>shared for any reason</w:t>
      </w:r>
      <w:r w:rsidR="00461518">
        <w:rPr>
          <w:rFonts w:eastAsiaTheme="minorHAnsi"/>
          <w:color w:val="000000"/>
        </w:rPr>
        <w:t xml:space="preserve"> without </w:t>
      </w:r>
      <w:r w:rsidR="00140912">
        <w:rPr>
          <w:rFonts w:eastAsiaTheme="minorHAnsi"/>
          <w:color w:val="000000"/>
        </w:rPr>
        <w:t>prior written consent. In situations regarding behavioral problems and or Incident/Accident Reporting</w:t>
      </w:r>
      <w:r w:rsidR="003B6634">
        <w:rPr>
          <w:rFonts w:eastAsiaTheme="minorHAnsi"/>
          <w:color w:val="000000"/>
        </w:rPr>
        <w:t>, names of the</w:t>
      </w:r>
      <w:r w:rsidR="00884909">
        <w:rPr>
          <w:rFonts w:eastAsiaTheme="minorHAnsi"/>
          <w:color w:val="000000"/>
        </w:rPr>
        <w:t xml:space="preserve"> c</w:t>
      </w:r>
      <w:r w:rsidR="003B6634">
        <w:rPr>
          <w:rFonts w:eastAsiaTheme="minorHAnsi"/>
          <w:color w:val="000000"/>
        </w:rPr>
        <w:t xml:space="preserve">hildren involved will never be given to families. </w:t>
      </w:r>
    </w:p>
    <w:p w14:paraId="20C6FCA9" w14:textId="77777777" w:rsidR="00DF39E5" w:rsidRDefault="00DF39E5" w:rsidP="00D67925">
      <w:pPr>
        <w:rPr>
          <w:color w:val="000000"/>
        </w:rPr>
      </w:pPr>
    </w:p>
    <w:p w14:paraId="2E573F97" w14:textId="55B17C73" w:rsidR="00F94652" w:rsidRDefault="00F94652" w:rsidP="00D67925">
      <w:pPr>
        <w:rPr>
          <w:color w:val="000000"/>
          <w:u w:val="single"/>
        </w:rPr>
      </w:pPr>
      <w:r w:rsidRPr="002C15D2">
        <w:rPr>
          <w:color w:val="000000"/>
          <w:u w:val="single"/>
        </w:rPr>
        <w:t>2.</w:t>
      </w:r>
      <w:r w:rsidR="009723CF">
        <w:rPr>
          <w:color w:val="000000"/>
          <w:u w:val="single"/>
        </w:rPr>
        <w:t>2</w:t>
      </w:r>
      <w:r w:rsidRPr="002C15D2">
        <w:rPr>
          <w:color w:val="000000"/>
          <w:u w:val="single"/>
        </w:rPr>
        <w:t xml:space="preserve">- </w:t>
      </w:r>
      <w:r w:rsidR="00303BB5">
        <w:rPr>
          <w:color w:val="000000"/>
          <w:u w:val="single"/>
        </w:rPr>
        <w:t>Illness/</w:t>
      </w:r>
      <w:r w:rsidRPr="002C15D2">
        <w:rPr>
          <w:color w:val="000000"/>
          <w:u w:val="single"/>
        </w:rPr>
        <w:t>Medication Policy</w:t>
      </w:r>
    </w:p>
    <w:p w14:paraId="73460853" w14:textId="777055B5" w:rsidR="0076009F" w:rsidRDefault="0076009F" w:rsidP="00D67925">
      <w:pPr>
        <w:rPr>
          <w:color w:val="000000"/>
          <w:u w:val="single"/>
        </w:rPr>
      </w:pPr>
    </w:p>
    <w:p w14:paraId="2B9506E1" w14:textId="049CC0DB" w:rsidR="0076009F" w:rsidRDefault="0076009F" w:rsidP="00D67925">
      <w:pPr>
        <w:rPr>
          <w:color w:val="000000"/>
        </w:rPr>
      </w:pPr>
      <w:r>
        <w:rPr>
          <w:color w:val="000000"/>
        </w:rPr>
        <w:t xml:space="preserve">For the welfare of your child and others in the school, all children who are sick </w:t>
      </w:r>
      <w:r w:rsidR="00303BB5">
        <w:rPr>
          <w:color w:val="000000"/>
        </w:rPr>
        <w:t xml:space="preserve">must be kept home. </w:t>
      </w:r>
      <w:r w:rsidR="00F26D26">
        <w:rPr>
          <w:color w:val="000000"/>
        </w:rPr>
        <w:t xml:space="preserve">Temperatures are checked daily at the front door before entrance into the </w:t>
      </w:r>
      <w:proofErr w:type="gramStart"/>
      <w:r w:rsidR="00F26D26">
        <w:rPr>
          <w:color w:val="000000"/>
        </w:rPr>
        <w:t>school</w:t>
      </w:r>
      <w:r w:rsidR="00660D35">
        <w:rPr>
          <w:color w:val="000000"/>
        </w:rPr>
        <w:t xml:space="preserve"> </w:t>
      </w:r>
      <w:r w:rsidR="006E53C3">
        <w:rPr>
          <w:color w:val="000000"/>
        </w:rPr>
        <w:t>.</w:t>
      </w:r>
      <w:proofErr w:type="gramEnd"/>
      <w:r w:rsidR="004A2425">
        <w:rPr>
          <w:color w:val="000000"/>
        </w:rPr>
        <w:t xml:space="preserve"> A parent will be asked to come and get their child </w:t>
      </w:r>
      <w:r w:rsidR="00E02287">
        <w:rPr>
          <w:color w:val="000000"/>
        </w:rPr>
        <w:t xml:space="preserve">with symptoms of illness or fever </w:t>
      </w:r>
      <w:r w:rsidR="0032476B">
        <w:rPr>
          <w:color w:val="000000"/>
        </w:rPr>
        <w:t xml:space="preserve">occurring during the day. Parents are asked to notify the center when a child has been </w:t>
      </w:r>
      <w:r w:rsidR="009F273E">
        <w:rPr>
          <w:color w:val="000000"/>
        </w:rPr>
        <w:t xml:space="preserve">exposed to or has contracted </w:t>
      </w:r>
      <w:r w:rsidR="00101979">
        <w:rPr>
          <w:color w:val="000000"/>
        </w:rPr>
        <w:t>a contagious disease.</w:t>
      </w:r>
      <w:r w:rsidR="0051413C" w:rsidRPr="0051413C">
        <w:rPr>
          <w:color w:val="000000"/>
        </w:rPr>
        <w:t xml:space="preserve"> </w:t>
      </w:r>
      <w:r w:rsidR="0051413C">
        <w:rPr>
          <w:color w:val="000000"/>
        </w:rPr>
        <w:t xml:space="preserve">If the child’s temperature is above 99.3 degrees, </w:t>
      </w:r>
      <w:r w:rsidR="009205C4">
        <w:rPr>
          <w:color w:val="000000"/>
        </w:rPr>
        <w:t>parents are asked to pick</w:t>
      </w:r>
      <w:r w:rsidR="00B25B9B">
        <w:rPr>
          <w:color w:val="000000"/>
        </w:rPr>
        <w:t xml:space="preserve"> </w:t>
      </w:r>
      <w:r w:rsidR="009205C4">
        <w:rPr>
          <w:color w:val="000000"/>
        </w:rPr>
        <w:t>up their child</w:t>
      </w:r>
      <w:r w:rsidR="00B25B9B">
        <w:rPr>
          <w:color w:val="000000"/>
        </w:rPr>
        <w:t>, this helps prevent the spread of any sickness</w:t>
      </w:r>
      <w:r w:rsidR="008D1DFE">
        <w:rPr>
          <w:color w:val="000000"/>
        </w:rPr>
        <w:t xml:space="preserve"> the child may have</w:t>
      </w:r>
      <w:r w:rsidR="009205C4">
        <w:rPr>
          <w:color w:val="000000"/>
        </w:rPr>
        <w:t>.</w:t>
      </w:r>
      <w:r w:rsidR="000A161C">
        <w:rPr>
          <w:color w:val="000000"/>
        </w:rPr>
        <w:t xml:space="preserve"> </w:t>
      </w:r>
      <w:r w:rsidR="00101979">
        <w:rPr>
          <w:color w:val="000000"/>
        </w:rPr>
        <w:t xml:space="preserve">DHEC requires a </w:t>
      </w:r>
      <w:r w:rsidR="00101979">
        <w:rPr>
          <w:color w:val="000000"/>
        </w:rPr>
        <w:lastRenderedPageBreak/>
        <w:t xml:space="preserve">child be fever-free for at least 24 hours </w:t>
      </w:r>
      <w:r w:rsidR="00DB4672">
        <w:rPr>
          <w:color w:val="000000"/>
        </w:rPr>
        <w:t xml:space="preserve">without the help of medication </w:t>
      </w:r>
      <w:r w:rsidR="00101979">
        <w:rPr>
          <w:color w:val="000000"/>
        </w:rPr>
        <w:t xml:space="preserve">before returning to school. </w:t>
      </w:r>
      <w:r w:rsidR="006F721B">
        <w:rPr>
          <w:color w:val="000000"/>
        </w:rPr>
        <w:t>When a child is well enough to participate in a normal school day</w:t>
      </w:r>
      <w:r w:rsidR="00CB5DF5">
        <w:rPr>
          <w:color w:val="000000"/>
        </w:rPr>
        <w:t xml:space="preserve">, please send hat, coat, etc. as an aid to prevent future illness. </w:t>
      </w:r>
    </w:p>
    <w:p w14:paraId="3659EE48" w14:textId="3317143A" w:rsidR="00063FBB" w:rsidRDefault="00063FBB" w:rsidP="00D67925">
      <w:pPr>
        <w:rPr>
          <w:color w:val="000000"/>
        </w:rPr>
      </w:pPr>
    </w:p>
    <w:p w14:paraId="764F44D6" w14:textId="162840E8" w:rsidR="008E5691" w:rsidRPr="00B73DF5" w:rsidRDefault="00063FBB" w:rsidP="00D67925">
      <w:pPr>
        <w:rPr>
          <w:b/>
          <w:bCs/>
          <w:color w:val="000000"/>
        </w:rPr>
      </w:pPr>
      <w:r w:rsidRPr="006F3988">
        <w:rPr>
          <w:b/>
          <w:bCs/>
          <w:color w:val="000000"/>
        </w:rPr>
        <w:t>All medication</w:t>
      </w:r>
      <w:r w:rsidR="004D0974">
        <w:rPr>
          <w:b/>
          <w:bCs/>
          <w:color w:val="000000"/>
        </w:rPr>
        <w:t xml:space="preserve"> </w:t>
      </w:r>
      <w:r w:rsidRPr="006F3988">
        <w:rPr>
          <w:b/>
          <w:bCs/>
          <w:color w:val="000000"/>
        </w:rPr>
        <w:t>from home must be given by the parent at lunchtime</w:t>
      </w:r>
      <w:r w:rsidR="009A23BF">
        <w:rPr>
          <w:b/>
          <w:bCs/>
          <w:color w:val="000000"/>
        </w:rPr>
        <w:t xml:space="preserve"> or specified </w:t>
      </w:r>
      <w:proofErr w:type="gramStart"/>
      <w:r w:rsidR="009A23BF">
        <w:rPr>
          <w:b/>
          <w:bCs/>
          <w:color w:val="000000"/>
        </w:rPr>
        <w:t>time,</w:t>
      </w:r>
      <w:r w:rsidR="002D7414">
        <w:rPr>
          <w:b/>
          <w:bCs/>
          <w:color w:val="000000"/>
        </w:rPr>
        <w:t xml:space="preserve"> </w:t>
      </w:r>
      <w:r w:rsidRPr="006F3988">
        <w:rPr>
          <w:b/>
          <w:bCs/>
          <w:color w:val="000000"/>
        </w:rPr>
        <w:t>and</w:t>
      </w:r>
      <w:proofErr w:type="gramEnd"/>
      <w:r w:rsidRPr="006F3988">
        <w:rPr>
          <w:b/>
          <w:bCs/>
          <w:color w:val="000000"/>
        </w:rPr>
        <w:t xml:space="preserve"> cannot be brought to school by the child</w:t>
      </w:r>
      <w:r w:rsidR="003036AA">
        <w:rPr>
          <w:b/>
          <w:bCs/>
          <w:color w:val="000000"/>
        </w:rPr>
        <w:t>.</w:t>
      </w:r>
      <w:r w:rsidR="00255507" w:rsidRPr="006F3988">
        <w:rPr>
          <w:b/>
          <w:bCs/>
          <w:color w:val="000000"/>
        </w:rPr>
        <w:t xml:space="preserve"> Teachers cannot be responsibl</w:t>
      </w:r>
      <w:r w:rsidR="00C30C1E">
        <w:rPr>
          <w:b/>
          <w:bCs/>
          <w:color w:val="000000"/>
        </w:rPr>
        <w:t>e for these duties.</w:t>
      </w:r>
    </w:p>
    <w:p w14:paraId="3DEE7223" w14:textId="1BA4E64A" w:rsidR="003F541C" w:rsidRDefault="003F541C" w:rsidP="00D67925">
      <w:pPr>
        <w:rPr>
          <w:b/>
          <w:bCs/>
          <w:color w:val="000000"/>
          <w:u w:val="single"/>
        </w:rPr>
      </w:pPr>
    </w:p>
    <w:p w14:paraId="613BD7C5" w14:textId="77777777" w:rsidR="0097582B" w:rsidRDefault="0097582B" w:rsidP="00D67925">
      <w:pPr>
        <w:rPr>
          <w:b/>
          <w:bCs/>
          <w:color w:val="000000"/>
          <w:u w:val="single"/>
        </w:rPr>
      </w:pPr>
    </w:p>
    <w:p w14:paraId="37314154" w14:textId="55543CF5" w:rsidR="0097582B" w:rsidRDefault="00780C1C" w:rsidP="00D67925">
      <w:pPr>
        <w:rPr>
          <w:color w:val="000000"/>
        </w:rPr>
      </w:pPr>
      <w:r>
        <w:rPr>
          <w:color w:val="000000"/>
        </w:rPr>
        <w:t xml:space="preserve">Hand washing is practiced several times daily </w:t>
      </w:r>
      <w:proofErr w:type="gramStart"/>
      <w:r>
        <w:rPr>
          <w:color w:val="000000"/>
        </w:rPr>
        <w:t>including</w:t>
      </w:r>
      <w:r w:rsidR="002108A0">
        <w:rPr>
          <w:color w:val="000000"/>
        </w:rPr>
        <w:t>;</w:t>
      </w:r>
      <w:proofErr w:type="gramEnd"/>
      <w:r w:rsidR="002108A0">
        <w:rPr>
          <w:color w:val="000000"/>
        </w:rPr>
        <w:t xml:space="preserve"> after using the restroom, before eating meals and snacks, and after handling </w:t>
      </w:r>
      <w:r w:rsidR="00247AA0">
        <w:rPr>
          <w:color w:val="000000"/>
        </w:rPr>
        <w:t>animals, etc.</w:t>
      </w:r>
      <w:r w:rsidR="005F1103">
        <w:rPr>
          <w:color w:val="000000"/>
        </w:rPr>
        <w:t xml:space="preserve"> parents will be notified </w:t>
      </w:r>
      <w:r w:rsidR="009515E9">
        <w:rPr>
          <w:color w:val="000000"/>
        </w:rPr>
        <w:t xml:space="preserve">via </w:t>
      </w:r>
      <w:proofErr w:type="spellStart"/>
      <w:r w:rsidR="00B00787">
        <w:rPr>
          <w:color w:val="000000"/>
        </w:rPr>
        <w:t>Brightwheels</w:t>
      </w:r>
      <w:proofErr w:type="spellEnd"/>
      <w:r w:rsidR="009515E9">
        <w:rPr>
          <w:color w:val="000000"/>
        </w:rPr>
        <w:t xml:space="preserve">, when children have been exposed to disease. Copies of immunization records or religious </w:t>
      </w:r>
      <w:r w:rsidR="002F2150">
        <w:rPr>
          <w:color w:val="000000"/>
        </w:rPr>
        <w:t xml:space="preserve">exemption are required. Staff are also required to obtain a TB test and health assessment before beginning of employment. </w:t>
      </w:r>
    </w:p>
    <w:p w14:paraId="2160AFE1" w14:textId="77777777" w:rsidR="00CC019C" w:rsidRDefault="00CC019C" w:rsidP="00D67925">
      <w:pPr>
        <w:rPr>
          <w:color w:val="000000"/>
        </w:rPr>
      </w:pPr>
    </w:p>
    <w:p w14:paraId="4C0B77CA" w14:textId="601AF19F" w:rsidR="00CC019C" w:rsidRDefault="00CC019C" w:rsidP="00D67925">
      <w:pPr>
        <w:rPr>
          <w:color w:val="000000"/>
        </w:rPr>
      </w:pPr>
      <w:r w:rsidRPr="00CC019C">
        <w:rPr>
          <w:b/>
          <w:bCs/>
          <w:color w:val="000000"/>
        </w:rPr>
        <w:t xml:space="preserve">An emergency care plan MUST be </w:t>
      </w:r>
      <w:proofErr w:type="gramStart"/>
      <w:r w:rsidRPr="00CC019C">
        <w:rPr>
          <w:b/>
          <w:bCs/>
          <w:color w:val="000000"/>
        </w:rPr>
        <w:t>completed and kept in each child’s file at all times</w:t>
      </w:r>
      <w:proofErr w:type="gramEnd"/>
      <w:r>
        <w:rPr>
          <w:color w:val="000000"/>
        </w:rPr>
        <w:t xml:space="preserve">. </w:t>
      </w:r>
    </w:p>
    <w:p w14:paraId="2A01F6E4" w14:textId="77777777" w:rsidR="00664503" w:rsidRDefault="00664503" w:rsidP="00D67925">
      <w:pPr>
        <w:rPr>
          <w:color w:val="000000"/>
        </w:rPr>
      </w:pPr>
    </w:p>
    <w:p w14:paraId="6E5427C8" w14:textId="43470E51" w:rsidR="00664503" w:rsidRDefault="00664503" w:rsidP="00D67925">
      <w:pPr>
        <w:rPr>
          <w:color w:val="000000"/>
          <w:u w:val="single"/>
        </w:rPr>
      </w:pPr>
      <w:r w:rsidRPr="00775734">
        <w:rPr>
          <w:color w:val="000000"/>
          <w:u w:val="single"/>
        </w:rPr>
        <w:t>2.</w:t>
      </w:r>
      <w:r w:rsidR="009723CF">
        <w:rPr>
          <w:color w:val="000000"/>
          <w:u w:val="single"/>
        </w:rPr>
        <w:t>3</w:t>
      </w:r>
      <w:r w:rsidR="00775734" w:rsidRPr="00775734">
        <w:rPr>
          <w:color w:val="000000"/>
          <w:u w:val="single"/>
        </w:rPr>
        <w:t>-Child Abuse and Neglect Policy</w:t>
      </w:r>
    </w:p>
    <w:p w14:paraId="5323890E" w14:textId="77777777" w:rsidR="00775734" w:rsidRDefault="00775734" w:rsidP="00D67925">
      <w:pPr>
        <w:rPr>
          <w:color w:val="000000"/>
          <w:u w:val="single"/>
        </w:rPr>
      </w:pPr>
    </w:p>
    <w:p w14:paraId="7E7BD7E1" w14:textId="23AD3A6A" w:rsidR="007E3347" w:rsidRDefault="00AC316C" w:rsidP="00D67925">
      <w:pPr>
        <w:rPr>
          <w:color w:val="000000"/>
        </w:rPr>
      </w:pPr>
      <w:r>
        <w:rPr>
          <w:color w:val="000000"/>
        </w:rPr>
        <w:t>Childcare</w:t>
      </w:r>
      <w:r w:rsidR="00FD4236">
        <w:rPr>
          <w:color w:val="000000"/>
        </w:rPr>
        <w:t xml:space="preserve"> providers are mandated reporters and have the responsibility to protect those who cannot protect themselves</w:t>
      </w:r>
      <w:r w:rsidR="009D3A1C">
        <w:rPr>
          <w:color w:val="000000"/>
        </w:rPr>
        <w:t xml:space="preserve">. As a mandated reporter, caregiving staff are an important part of the system to protect children. </w:t>
      </w:r>
      <w:r w:rsidR="007E3347">
        <w:rPr>
          <w:color w:val="000000"/>
        </w:rPr>
        <w:t xml:space="preserve">The Child Abuse and Neglect Law: </w:t>
      </w:r>
    </w:p>
    <w:p w14:paraId="2D3FBA7D" w14:textId="77777777" w:rsidR="00AB28B2" w:rsidRDefault="00AB28B2" w:rsidP="00D67925">
      <w:pPr>
        <w:rPr>
          <w:color w:val="000000"/>
        </w:rPr>
      </w:pPr>
    </w:p>
    <w:p w14:paraId="3E00FA92" w14:textId="2188C372" w:rsidR="00AB28B2" w:rsidRDefault="00AB28B2" w:rsidP="00D67925">
      <w:pPr>
        <w:rPr>
          <w:i/>
          <w:iCs/>
          <w:color w:val="000000"/>
        </w:rPr>
      </w:pPr>
      <w:r>
        <w:rPr>
          <w:color w:val="000000"/>
        </w:rPr>
        <w:t>“</w:t>
      </w:r>
      <w:r>
        <w:rPr>
          <w:i/>
          <w:iCs/>
          <w:color w:val="000000"/>
        </w:rPr>
        <w:t>Child Abuse Prevention and Treatment Act (CAPTA)</w:t>
      </w:r>
      <w:r w:rsidR="001F6B29">
        <w:rPr>
          <w:i/>
          <w:iCs/>
          <w:color w:val="000000"/>
        </w:rPr>
        <w:t xml:space="preserve">, originally enacted in 1974 (Public Law 93-247) and reauthorized in 2010, is the largest body of legislation with regard to the fair, ethical, and </w:t>
      </w:r>
      <w:r w:rsidR="001F6B29">
        <w:rPr>
          <w:b/>
          <w:bCs/>
          <w:i/>
          <w:iCs/>
          <w:color w:val="000000"/>
        </w:rPr>
        <w:t>legal</w:t>
      </w:r>
      <w:r w:rsidR="001F6B29">
        <w:rPr>
          <w:i/>
          <w:iCs/>
          <w:color w:val="000000"/>
        </w:rPr>
        <w:t xml:space="preserve"> treatment of children and is intended</w:t>
      </w:r>
      <w:r w:rsidR="00A91CE0">
        <w:rPr>
          <w:i/>
          <w:iCs/>
          <w:color w:val="000000"/>
        </w:rPr>
        <w:t xml:space="preserve"> to keep them free from all forms of </w:t>
      </w:r>
      <w:r w:rsidR="00A91CE0">
        <w:rPr>
          <w:b/>
          <w:bCs/>
          <w:i/>
          <w:iCs/>
          <w:color w:val="000000"/>
        </w:rPr>
        <w:t>abuse</w:t>
      </w:r>
      <w:r w:rsidR="00A91CE0">
        <w:rPr>
          <w:i/>
          <w:iCs/>
          <w:color w:val="000000"/>
        </w:rPr>
        <w:t xml:space="preserve"> including physical, sexual</w:t>
      </w:r>
      <w:r w:rsidR="0058685F">
        <w:rPr>
          <w:i/>
          <w:iCs/>
          <w:color w:val="000000"/>
        </w:rPr>
        <w:t xml:space="preserve">, emotional, and psychological” </w:t>
      </w:r>
    </w:p>
    <w:p w14:paraId="30C52D01" w14:textId="77777777" w:rsidR="005B0AC1" w:rsidRDefault="005B0AC1" w:rsidP="00D67925">
      <w:pPr>
        <w:rPr>
          <w:i/>
          <w:iCs/>
          <w:color w:val="000000"/>
        </w:rPr>
      </w:pPr>
    </w:p>
    <w:p w14:paraId="4DABA7FE" w14:textId="61E1B47F" w:rsidR="005B0AC1" w:rsidRPr="00D95474" w:rsidRDefault="005B0AC1" w:rsidP="00D67925">
      <w:pPr>
        <w:rPr>
          <w:color w:val="000000"/>
          <w:u w:val="single"/>
        </w:rPr>
      </w:pPr>
      <w:r w:rsidRPr="00D95474">
        <w:rPr>
          <w:color w:val="000000"/>
          <w:u w:val="single"/>
        </w:rPr>
        <w:t>2.</w:t>
      </w:r>
      <w:r w:rsidR="009723CF">
        <w:rPr>
          <w:color w:val="000000"/>
          <w:u w:val="single"/>
        </w:rPr>
        <w:t>4</w:t>
      </w:r>
      <w:r w:rsidRPr="00D95474">
        <w:rPr>
          <w:color w:val="000000"/>
          <w:u w:val="single"/>
        </w:rPr>
        <w:t>- Child Maltreatment Policy</w:t>
      </w:r>
    </w:p>
    <w:p w14:paraId="7D7B2127" w14:textId="60A2A5FB" w:rsidR="005B0AC1" w:rsidRDefault="005B0AC1" w:rsidP="00D67925">
      <w:pPr>
        <w:rPr>
          <w:color w:val="000000"/>
          <w:u w:val="single"/>
        </w:rPr>
      </w:pPr>
    </w:p>
    <w:p w14:paraId="5BE482EC" w14:textId="4EB324C4" w:rsidR="00AF313F" w:rsidRDefault="003F1488" w:rsidP="00D67925">
      <w:pPr>
        <w:rPr>
          <w:color w:val="000000"/>
        </w:rPr>
      </w:pPr>
      <w:r>
        <w:rPr>
          <w:color w:val="000000"/>
        </w:rPr>
        <w:t xml:space="preserve">Child maltreatment includes </w:t>
      </w:r>
      <w:r w:rsidR="00284526">
        <w:rPr>
          <w:color w:val="000000"/>
        </w:rPr>
        <w:t xml:space="preserve">all types of abuse and neglect under the age of 18 by a parent, caregiver, or another person in custodial </w:t>
      </w:r>
      <w:r w:rsidR="001C217F">
        <w:rPr>
          <w:color w:val="000000"/>
        </w:rPr>
        <w:t>role. (e.g., clergy, coach, teacher)</w:t>
      </w:r>
      <w:r w:rsidR="00D61844">
        <w:rPr>
          <w:color w:val="000000"/>
        </w:rPr>
        <w:t xml:space="preserve"> </w:t>
      </w:r>
      <w:r w:rsidR="006B5953">
        <w:rPr>
          <w:color w:val="000000"/>
        </w:rPr>
        <w:t xml:space="preserve">Counseling services are </w:t>
      </w:r>
      <w:r w:rsidR="00713C03">
        <w:rPr>
          <w:color w:val="000000"/>
        </w:rPr>
        <w:t xml:space="preserve">offered at the center through Winzai Amadi Counseling.  </w:t>
      </w:r>
    </w:p>
    <w:p w14:paraId="5655BB23" w14:textId="77777777" w:rsidR="005F70C5" w:rsidRDefault="005F70C5" w:rsidP="00D67925">
      <w:pPr>
        <w:rPr>
          <w:color w:val="000000"/>
          <w:u w:val="single"/>
        </w:rPr>
      </w:pPr>
    </w:p>
    <w:p w14:paraId="03D447EC" w14:textId="0B54FC0A" w:rsidR="00E12875" w:rsidRDefault="00AD64D8" w:rsidP="00D67925">
      <w:pPr>
        <w:rPr>
          <w:color w:val="000000"/>
          <w:u w:val="single"/>
        </w:rPr>
      </w:pPr>
      <w:r w:rsidRPr="00D94498">
        <w:rPr>
          <w:color w:val="000000"/>
          <w:u w:val="single"/>
        </w:rPr>
        <w:t>2.</w:t>
      </w:r>
      <w:r w:rsidR="009723CF">
        <w:rPr>
          <w:color w:val="000000"/>
          <w:u w:val="single"/>
        </w:rPr>
        <w:t>5</w:t>
      </w:r>
      <w:r w:rsidRPr="00D94498">
        <w:rPr>
          <w:color w:val="000000"/>
          <w:u w:val="single"/>
        </w:rPr>
        <w:t xml:space="preserve">- Handling, Storage, and Disposal of </w:t>
      </w:r>
      <w:r w:rsidR="00D94498" w:rsidRPr="00D94498">
        <w:rPr>
          <w:color w:val="000000"/>
          <w:u w:val="single"/>
        </w:rPr>
        <w:t>Hazardous Materials Policy</w:t>
      </w:r>
    </w:p>
    <w:p w14:paraId="0F6BECC6" w14:textId="28041CE9" w:rsidR="00D94498" w:rsidRDefault="00B650E8" w:rsidP="00D67925">
      <w:pPr>
        <w:rPr>
          <w:color w:val="000000"/>
        </w:rPr>
      </w:pPr>
      <w:r>
        <w:rPr>
          <w:color w:val="000000"/>
        </w:rPr>
        <w:t xml:space="preserve">Toxic substances such as cleaning products, </w:t>
      </w:r>
      <w:r w:rsidR="00215EF3">
        <w:rPr>
          <w:color w:val="000000"/>
        </w:rPr>
        <w:t xml:space="preserve">disinfectant sprays, insecticides, </w:t>
      </w:r>
      <w:r w:rsidR="00D97C5D">
        <w:rPr>
          <w:color w:val="000000"/>
        </w:rPr>
        <w:t xml:space="preserve">are stored away </w:t>
      </w:r>
      <w:r w:rsidR="00EB16A3">
        <w:rPr>
          <w:color w:val="000000"/>
        </w:rPr>
        <w:t xml:space="preserve">from food and medication </w:t>
      </w:r>
      <w:r w:rsidR="00D97C5D">
        <w:rPr>
          <w:color w:val="000000"/>
        </w:rPr>
        <w:t xml:space="preserve">and </w:t>
      </w:r>
      <w:r w:rsidR="00EB16A3">
        <w:rPr>
          <w:color w:val="000000"/>
        </w:rPr>
        <w:t xml:space="preserve">are kept </w:t>
      </w:r>
      <w:r w:rsidR="00D97C5D">
        <w:rPr>
          <w:color w:val="000000"/>
        </w:rPr>
        <w:t>out of reach</w:t>
      </w:r>
      <w:r w:rsidR="00EB16A3">
        <w:rPr>
          <w:color w:val="000000"/>
        </w:rPr>
        <w:t xml:space="preserve"> of children. </w:t>
      </w:r>
    </w:p>
    <w:p w14:paraId="5BFFE5AC" w14:textId="77777777" w:rsidR="00555B44" w:rsidRDefault="00555B44" w:rsidP="00D67925">
      <w:pPr>
        <w:rPr>
          <w:color w:val="000000"/>
          <w:u w:val="single"/>
        </w:rPr>
      </w:pPr>
    </w:p>
    <w:p w14:paraId="6396BACC" w14:textId="03C8B08E" w:rsidR="00555B44" w:rsidRDefault="00281EB7" w:rsidP="00D67925">
      <w:pPr>
        <w:rPr>
          <w:color w:val="000000"/>
          <w:u w:val="single"/>
        </w:rPr>
      </w:pPr>
      <w:r w:rsidRPr="006872E2">
        <w:rPr>
          <w:color w:val="000000"/>
          <w:u w:val="single"/>
        </w:rPr>
        <w:t>2.</w:t>
      </w:r>
      <w:r w:rsidR="009723CF">
        <w:rPr>
          <w:color w:val="000000"/>
          <w:u w:val="single"/>
        </w:rPr>
        <w:t>6</w:t>
      </w:r>
      <w:r w:rsidRPr="006872E2">
        <w:rPr>
          <w:color w:val="000000"/>
          <w:u w:val="single"/>
        </w:rPr>
        <w:t>-</w:t>
      </w:r>
      <w:r w:rsidR="006872E2" w:rsidRPr="006872E2">
        <w:rPr>
          <w:color w:val="000000"/>
          <w:u w:val="single"/>
        </w:rPr>
        <w:t xml:space="preserve"> </w:t>
      </w:r>
      <w:r w:rsidR="005F70C5">
        <w:rPr>
          <w:color w:val="000000"/>
          <w:u w:val="single"/>
        </w:rPr>
        <w:t>Physical Activity Policy</w:t>
      </w:r>
      <w:r w:rsidR="00DA6871">
        <w:rPr>
          <w:color w:val="000000"/>
          <w:u w:val="single"/>
        </w:rPr>
        <w:t xml:space="preserve"> </w:t>
      </w:r>
    </w:p>
    <w:p w14:paraId="747EF2BB" w14:textId="05A5F6EE" w:rsidR="005F70C5" w:rsidRDefault="007765B8" w:rsidP="00D67925">
      <w:pPr>
        <w:rPr>
          <w:color w:val="000000"/>
        </w:rPr>
      </w:pPr>
      <w:r>
        <w:rPr>
          <w:color w:val="000000"/>
        </w:rPr>
        <w:t xml:space="preserve">Outdoor </w:t>
      </w:r>
      <w:r w:rsidR="0083646F">
        <w:rPr>
          <w:color w:val="000000"/>
        </w:rPr>
        <w:t xml:space="preserve">play is incorporated into the daily </w:t>
      </w:r>
      <w:r w:rsidR="001E659E">
        <w:rPr>
          <w:color w:val="000000"/>
        </w:rPr>
        <w:t>schedule</w:t>
      </w:r>
      <w:r w:rsidR="00A965B1">
        <w:rPr>
          <w:color w:val="000000"/>
        </w:rPr>
        <w:t xml:space="preserve"> </w:t>
      </w:r>
      <w:r w:rsidR="007C63F0">
        <w:rPr>
          <w:color w:val="000000"/>
        </w:rPr>
        <w:t>at least</w:t>
      </w:r>
      <w:r w:rsidR="00A965B1">
        <w:rPr>
          <w:color w:val="000000"/>
        </w:rPr>
        <w:t xml:space="preserve"> twice a day for a minimum of </w:t>
      </w:r>
      <w:proofErr w:type="gramStart"/>
      <w:r w:rsidR="007C63F0">
        <w:rPr>
          <w:color w:val="000000"/>
        </w:rPr>
        <w:t>forty five</w:t>
      </w:r>
      <w:proofErr w:type="gramEnd"/>
      <w:r w:rsidR="00A965B1">
        <w:rPr>
          <w:color w:val="000000"/>
        </w:rPr>
        <w:t xml:space="preserve"> </w:t>
      </w:r>
      <w:r w:rsidR="007B54D1">
        <w:rPr>
          <w:color w:val="000000"/>
        </w:rPr>
        <w:t>minutes</w:t>
      </w:r>
      <w:r w:rsidR="001E659E">
        <w:rPr>
          <w:color w:val="000000"/>
        </w:rPr>
        <w:t xml:space="preserve"> weather permitting</w:t>
      </w:r>
      <w:r w:rsidR="005A3B28">
        <w:rPr>
          <w:color w:val="000000"/>
        </w:rPr>
        <w:t>, and is a requirement by the state.</w:t>
      </w:r>
      <w:r w:rsidR="001E659E">
        <w:rPr>
          <w:color w:val="000000"/>
        </w:rPr>
        <w:t xml:space="preserve"> </w:t>
      </w:r>
      <w:r w:rsidR="006865D3">
        <w:rPr>
          <w:color w:val="000000"/>
        </w:rPr>
        <w:t xml:space="preserve">In the event we are unable to go outside due to </w:t>
      </w:r>
      <w:r w:rsidR="00EC7DF0">
        <w:rPr>
          <w:color w:val="000000"/>
        </w:rPr>
        <w:t>inclement</w:t>
      </w:r>
      <w:r w:rsidR="006865D3">
        <w:rPr>
          <w:color w:val="000000"/>
        </w:rPr>
        <w:t xml:space="preserve"> weather we</w:t>
      </w:r>
      <w:r w:rsidR="00181DFD">
        <w:rPr>
          <w:color w:val="000000"/>
        </w:rPr>
        <w:t xml:space="preserve"> provide active indoor play in the equivalent amount of outdoor time</w:t>
      </w:r>
      <w:r w:rsidR="00EC7DF0">
        <w:rPr>
          <w:color w:val="000000"/>
        </w:rPr>
        <w:t xml:space="preserve">.  </w:t>
      </w:r>
      <w:r w:rsidR="00BF2F64">
        <w:rPr>
          <w:color w:val="000000"/>
        </w:rPr>
        <w:t xml:space="preserve">Teachers promote </w:t>
      </w:r>
      <w:r w:rsidR="009312EB">
        <w:rPr>
          <w:color w:val="000000"/>
        </w:rPr>
        <w:t>active play</w:t>
      </w:r>
      <w:r w:rsidR="00DA4B08">
        <w:rPr>
          <w:color w:val="000000"/>
        </w:rPr>
        <w:t xml:space="preserve"> outside</w:t>
      </w:r>
      <w:r w:rsidR="007B54D1">
        <w:rPr>
          <w:color w:val="000000"/>
        </w:rPr>
        <w:t xml:space="preserve"> by encouraging</w:t>
      </w:r>
      <w:r w:rsidR="002D25FB">
        <w:rPr>
          <w:color w:val="000000"/>
        </w:rPr>
        <w:t xml:space="preserve"> children to </w:t>
      </w:r>
      <w:proofErr w:type="gramStart"/>
      <w:r w:rsidR="002D25FB">
        <w:rPr>
          <w:color w:val="000000"/>
        </w:rPr>
        <w:t xml:space="preserve">be </w:t>
      </w:r>
      <w:r w:rsidR="009312EB">
        <w:rPr>
          <w:color w:val="000000"/>
        </w:rPr>
        <w:t xml:space="preserve"> </w:t>
      </w:r>
      <w:r w:rsidR="00BF2F64">
        <w:rPr>
          <w:color w:val="000000"/>
        </w:rPr>
        <w:t>physical</w:t>
      </w:r>
      <w:proofErr w:type="gramEnd"/>
      <w:r w:rsidR="00BF2F64">
        <w:rPr>
          <w:color w:val="000000"/>
        </w:rPr>
        <w:t xml:space="preserve"> acti</w:t>
      </w:r>
      <w:r w:rsidR="007C63F0">
        <w:rPr>
          <w:color w:val="000000"/>
        </w:rPr>
        <w:t>ve</w:t>
      </w:r>
      <w:r w:rsidR="003D6C1D">
        <w:rPr>
          <w:color w:val="000000"/>
        </w:rPr>
        <w:t xml:space="preserve">. </w:t>
      </w:r>
      <w:r w:rsidR="003664E5">
        <w:rPr>
          <w:color w:val="000000"/>
        </w:rPr>
        <w:t xml:space="preserve">In </w:t>
      </w:r>
      <w:r w:rsidR="00E21B57">
        <w:rPr>
          <w:color w:val="000000"/>
        </w:rPr>
        <w:t>addition,</w:t>
      </w:r>
      <w:r w:rsidR="003664E5">
        <w:rPr>
          <w:color w:val="000000"/>
        </w:rPr>
        <w:t xml:space="preserve"> it also </w:t>
      </w:r>
      <w:r w:rsidR="00171A9B">
        <w:rPr>
          <w:color w:val="000000"/>
        </w:rPr>
        <w:t xml:space="preserve">promotes our </w:t>
      </w:r>
      <w:r w:rsidR="00512A64">
        <w:rPr>
          <w:color w:val="000000"/>
        </w:rPr>
        <w:t xml:space="preserve">belief in </w:t>
      </w:r>
      <w:r w:rsidR="00171A9B">
        <w:rPr>
          <w:color w:val="000000"/>
        </w:rPr>
        <w:t>child</w:t>
      </w:r>
      <w:r w:rsidR="00512A64">
        <w:rPr>
          <w:color w:val="000000"/>
        </w:rPr>
        <w:t>-directed play</w:t>
      </w:r>
      <w:r w:rsidR="006E59B9">
        <w:rPr>
          <w:color w:val="000000"/>
        </w:rPr>
        <w:t xml:space="preserve">. </w:t>
      </w:r>
      <w:r w:rsidR="00E82511">
        <w:rPr>
          <w:color w:val="000000"/>
        </w:rPr>
        <w:t>Bright Minds Learning Academy LLC</w:t>
      </w:r>
      <w:r w:rsidR="005F70C5">
        <w:rPr>
          <w:color w:val="000000"/>
        </w:rPr>
        <w:t xml:space="preserve"> promotes a safe, least restricted environment for infants and toddlers </w:t>
      </w:r>
      <w:r w:rsidR="00AC316C">
        <w:rPr>
          <w:color w:val="000000"/>
        </w:rPr>
        <w:t>always</w:t>
      </w:r>
      <w:r w:rsidR="005F70C5">
        <w:rPr>
          <w:color w:val="000000"/>
        </w:rPr>
        <w:t xml:space="preserve">. </w:t>
      </w:r>
      <w:r w:rsidR="007A3C28">
        <w:rPr>
          <w:color w:val="000000"/>
        </w:rPr>
        <w:t>No Screen time is</w:t>
      </w:r>
      <w:r w:rsidR="00244FAE">
        <w:rPr>
          <w:color w:val="000000"/>
        </w:rPr>
        <w:t xml:space="preserve"> allowed for children two and </w:t>
      </w:r>
      <w:r w:rsidR="00194697">
        <w:rPr>
          <w:color w:val="000000"/>
        </w:rPr>
        <w:t xml:space="preserve">under. </w:t>
      </w:r>
      <w:proofErr w:type="gramStart"/>
      <w:r w:rsidR="00194697">
        <w:rPr>
          <w:color w:val="000000"/>
        </w:rPr>
        <w:t>In</w:t>
      </w:r>
      <w:r w:rsidR="004E27B7">
        <w:rPr>
          <w:color w:val="000000"/>
        </w:rPr>
        <w:t xml:space="preserve"> the event that</w:t>
      </w:r>
      <w:proofErr w:type="gramEnd"/>
      <w:r w:rsidR="004E27B7">
        <w:rPr>
          <w:color w:val="000000"/>
        </w:rPr>
        <w:t xml:space="preserve"> </w:t>
      </w:r>
      <w:r w:rsidR="00A40F2D">
        <w:rPr>
          <w:color w:val="000000"/>
        </w:rPr>
        <w:t>screen</w:t>
      </w:r>
      <w:r w:rsidR="004E27B7">
        <w:rPr>
          <w:color w:val="000000"/>
        </w:rPr>
        <w:t xml:space="preserve"> time is u</w:t>
      </w:r>
      <w:r w:rsidR="00EA1A29">
        <w:rPr>
          <w:color w:val="000000"/>
        </w:rPr>
        <w:t>sed for preschool age children it will be part of lesson plan</w:t>
      </w:r>
      <w:r w:rsidR="00194697">
        <w:rPr>
          <w:color w:val="000000"/>
        </w:rPr>
        <w:t xml:space="preserve"> for no more than 10 Min. </w:t>
      </w:r>
      <w:r w:rsidR="004E2487">
        <w:rPr>
          <w:color w:val="000000"/>
        </w:rPr>
        <w:t xml:space="preserve"> </w:t>
      </w:r>
      <w:r w:rsidR="005F70C5">
        <w:rPr>
          <w:color w:val="000000"/>
        </w:rPr>
        <w:t>Parents are provided with the recommendation that mirrors the center</w:t>
      </w:r>
      <w:r w:rsidR="00BF2F64">
        <w:rPr>
          <w:color w:val="000000"/>
        </w:rPr>
        <w:t>’s</w:t>
      </w:r>
      <w:r w:rsidR="005F70C5">
        <w:rPr>
          <w:color w:val="000000"/>
        </w:rPr>
        <w:t xml:space="preserve"> policy of no screen time, media viewing, or computer use for children under the age of two. </w:t>
      </w:r>
      <w:r w:rsidR="00BF2F64">
        <w:rPr>
          <w:color w:val="000000"/>
        </w:rPr>
        <w:t>Physical activity is never withheld</w:t>
      </w:r>
      <w:r w:rsidR="00882E6D">
        <w:rPr>
          <w:color w:val="000000"/>
        </w:rPr>
        <w:t xml:space="preserve"> or </w:t>
      </w:r>
      <w:r w:rsidR="00882E6D">
        <w:rPr>
          <w:color w:val="000000"/>
        </w:rPr>
        <w:lastRenderedPageBreak/>
        <w:t>used</w:t>
      </w:r>
      <w:r w:rsidR="00BF2F64">
        <w:rPr>
          <w:color w:val="000000"/>
        </w:rPr>
        <w:t xml:space="preserve"> as a source of punishment. Parents are encouraged to dress their child according to the weather, prohibiting open toed shoes. </w:t>
      </w:r>
    </w:p>
    <w:p w14:paraId="49921056" w14:textId="7AD27E46" w:rsidR="0076458A" w:rsidRDefault="0076458A" w:rsidP="00D67925">
      <w:pPr>
        <w:rPr>
          <w:rFonts w:ascii="Arial" w:hAnsi="Arial" w:cs="Arial"/>
          <w:color w:val="000000"/>
        </w:rPr>
      </w:pPr>
    </w:p>
    <w:p w14:paraId="06E0DDDB" w14:textId="49B89643" w:rsidR="004E012B" w:rsidRPr="00A408FD" w:rsidRDefault="00F70110" w:rsidP="00D67925">
      <w:pPr>
        <w:rPr>
          <w:color w:val="000000"/>
          <w:u w:val="single"/>
        </w:rPr>
      </w:pPr>
      <w:r w:rsidRPr="00A408FD">
        <w:rPr>
          <w:color w:val="000000"/>
          <w:u w:val="single"/>
        </w:rPr>
        <w:t>2.7- Internal and External Transitions</w:t>
      </w:r>
      <w:r w:rsidR="00BF2F64">
        <w:rPr>
          <w:color w:val="000000"/>
          <w:u w:val="single"/>
        </w:rPr>
        <w:t xml:space="preserve"> Policy</w:t>
      </w:r>
    </w:p>
    <w:p w14:paraId="3DC82A44" w14:textId="77777777" w:rsidR="004B294E" w:rsidRDefault="00D652F0" w:rsidP="00D67925">
      <w:pPr>
        <w:rPr>
          <w:color w:val="000000"/>
        </w:rPr>
      </w:pPr>
      <w:r>
        <w:rPr>
          <w:color w:val="000000"/>
        </w:rPr>
        <w:t>In</w:t>
      </w:r>
      <w:r w:rsidR="00B32E5E">
        <w:rPr>
          <w:color w:val="000000"/>
        </w:rPr>
        <w:t xml:space="preserve">ternal transitions happen </w:t>
      </w:r>
      <w:r w:rsidR="00600C47">
        <w:rPr>
          <w:color w:val="000000"/>
        </w:rPr>
        <w:t>once</w:t>
      </w:r>
      <w:r w:rsidR="00B32E5E">
        <w:rPr>
          <w:color w:val="000000"/>
        </w:rPr>
        <w:t xml:space="preserve"> a year</w:t>
      </w:r>
      <w:r w:rsidR="00622BA2">
        <w:rPr>
          <w:color w:val="000000"/>
        </w:rPr>
        <w:t xml:space="preserve"> based on the child’s birthday and developmental level.</w:t>
      </w:r>
      <w:r w:rsidR="00CD1A32">
        <w:rPr>
          <w:color w:val="000000"/>
        </w:rPr>
        <w:t xml:space="preserve"> </w:t>
      </w:r>
      <w:r w:rsidR="00622BA2">
        <w:rPr>
          <w:color w:val="000000"/>
        </w:rPr>
        <w:t xml:space="preserve"> </w:t>
      </w:r>
      <w:r w:rsidR="00F34442">
        <w:rPr>
          <w:color w:val="000000"/>
        </w:rPr>
        <w:t xml:space="preserve"> </w:t>
      </w:r>
      <w:r w:rsidR="00B32E5E">
        <w:rPr>
          <w:color w:val="000000"/>
        </w:rPr>
        <w:t>Children are transitioned in A</w:t>
      </w:r>
      <w:r w:rsidR="00826655">
        <w:rPr>
          <w:color w:val="000000"/>
        </w:rPr>
        <w:t>ugust at the beginning of the school year</w:t>
      </w:r>
      <w:r w:rsidR="00AF6EC2">
        <w:rPr>
          <w:color w:val="000000"/>
        </w:rPr>
        <w:t>.</w:t>
      </w:r>
      <w:r w:rsidR="00930EDD">
        <w:rPr>
          <w:color w:val="000000"/>
        </w:rPr>
        <w:t xml:space="preserve"> When the child enters a new classroom the </w:t>
      </w:r>
      <w:r w:rsidR="00AF0E3F">
        <w:rPr>
          <w:color w:val="000000"/>
        </w:rPr>
        <w:t>previous</w:t>
      </w:r>
      <w:r w:rsidR="00930EDD">
        <w:rPr>
          <w:color w:val="000000"/>
        </w:rPr>
        <w:t xml:space="preserve"> </w:t>
      </w:r>
      <w:r w:rsidR="00AF0E3F">
        <w:rPr>
          <w:color w:val="000000"/>
        </w:rPr>
        <w:t>teacher and new teacher will work with the family to create individual transition plans.</w:t>
      </w:r>
      <w:r w:rsidR="00AF6EC2">
        <w:rPr>
          <w:color w:val="000000"/>
        </w:rPr>
        <w:t xml:space="preserve"> </w:t>
      </w:r>
      <w:r w:rsidR="00033098">
        <w:rPr>
          <w:color w:val="000000"/>
        </w:rPr>
        <w:t xml:space="preserve">The families will also fill out a </w:t>
      </w:r>
      <w:r w:rsidR="00C13FA6">
        <w:rPr>
          <w:color w:val="000000"/>
        </w:rPr>
        <w:t xml:space="preserve">Get to know </w:t>
      </w:r>
      <w:proofErr w:type="gramStart"/>
      <w:r w:rsidR="00C13FA6">
        <w:rPr>
          <w:color w:val="000000"/>
        </w:rPr>
        <w:t>you</w:t>
      </w:r>
      <w:proofErr w:type="gramEnd"/>
      <w:r w:rsidR="00C13FA6">
        <w:rPr>
          <w:color w:val="000000"/>
        </w:rPr>
        <w:t xml:space="preserve"> </w:t>
      </w:r>
      <w:r w:rsidR="00C62A93">
        <w:rPr>
          <w:color w:val="000000"/>
        </w:rPr>
        <w:t xml:space="preserve">questionnaire.  </w:t>
      </w:r>
    </w:p>
    <w:p w14:paraId="4E5B8566" w14:textId="77777777" w:rsidR="00283D81" w:rsidRDefault="00283D81" w:rsidP="00D67925">
      <w:pPr>
        <w:rPr>
          <w:color w:val="000000"/>
        </w:rPr>
      </w:pPr>
    </w:p>
    <w:p w14:paraId="72C63F67" w14:textId="77777777" w:rsidR="00D4045B" w:rsidRDefault="00283D81" w:rsidP="00D67925">
      <w:pPr>
        <w:rPr>
          <w:color w:val="000000"/>
        </w:rPr>
      </w:pPr>
      <w:r>
        <w:rPr>
          <w:color w:val="000000"/>
        </w:rPr>
        <w:t>2.7.A</w:t>
      </w:r>
      <w:r w:rsidR="00AE56C5">
        <w:rPr>
          <w:color w:val="000000"/>
        </w:rPr>
        <w:t xml:space="preserve"> </w:t>
      </w:r>
      <w:r w:rsidR="0055247A">
        <w:rPr>
          <w:color w:val="000000"/>
        </w:rPr>
        <w:t>External transitions</w:t>
      </w:r>
    </w:p>
    <w:p w14:paraId="54C1C3B0" w14:textId="3E121ACE" w:rsidR="00431A29" w:rsidRDefault="00431A29" w:rsidP="00D67925">
      <w:pPr>
        <w:rPr>
          <w:color w:val="000000"/>
        </w:rPr>
      </w:pPr>
      <w:r>
        <w:rPr>
          <w:color w:val="000000"/>
        </w:rPr>
        <w:t xml:space="preserve">Student onboarding Once an opening is available the parent and child will be </w:t>
      </w:r>
      <w:r w:rsidR="00963573">
        <w:rPr>
          <w:color w:val="000000"/>
        </w:rPr>
        <w:t>invited</w:t>
      </w:r>
      <w:r w:rsidR="00131934">
        <w:rPr>
          <w:color w:val="000000"/>
        </w:rPr>
        <w:t xml:space="preserve"> in to tour the facility and meet the teacher</w:t>
      </w:r>
      <w:r w:rsidR="00882E6D">
        <w:rPr>
          <w:color w:val="000000"/>
        </w:rPr>
        <w:t xml:space="preserve"> and Director.</w:t>
      </w:r>
    </w:p>
    <w:p w14:paraId="185F63FB" w14:textId="1807369C" w:rsidR="00131934" w:rsidRDefault="00131934" w:rsidP="00D67925">
      <w:pPr>
        <w:rPr>
          <w:color w:val="000000"/>
        </w:rPr>
      </w:pPr>
      <w:r>
        <w:rPr>
          <w:color w:val="000000"/>
        </w:rPr>
        <w:t xml:space="preserve">The family fills </w:t>
      </w:r>
      <w:r w:rsidR="0063433E">
        <w:rPr>
          <w:color w:val="000000"/>
        </w:rPr>
        <w:t xml:space="preserve">out an application including </w:t>
      </w:r>
      <w:proofErr w:type="gramStart"/>
      <w:r w:rsidR="0063433E">
        <w:rPr>
          <w:color w:val="000000"/>
        </w:rPr>
        <w:t>the all</w:t>
      </w:r>
      <w:proofErr w:type="gramEnd"/>
      <w:r w:rsidR="0063433E">
        <w:rPr>
          <w:color w:val="000000"/>
        </w:rPr>
        <w:t xml:space="preserve"> about me form and discuss any special </w:t>
      </w:r>
      <w:r w:rsidR="00BD398F">
        <w:rPr>
          <w:color w:val="000000"/>
        </w:rPr>
        <w:t>needs</w:t>
      </w:r>
      <w:r w:rsidR="000A2108">
        <w:rPr>
          <w:color w:val="000000"/>
        </w:rPr>
        <w:t xml:space="preserve"> that the child has.</w:t>
      </w:r>
    </w:p>
    <w:p w14:paraId="502285A5" w14:textId="77777777" w:rsidR="000A2108" w:rsidRDefault="000A2108" w:rsidP="00D67925">
      <w:pPr>
        <w:rPr>
          <w:color w:val="000000"/>
        </w:rPr>
      </w:pPr>
    </w:p>
    <w:p w14:paraId="30EB163A" w14:textId="71AC5E0A" w:rsidR="004E012B" w:rsidRDefault="00635267" w:rsidP="00D67925">
      <w:pPr>
        <w:rPr>
          <w:color w:val="000000"/>
        </w:rPr>
      </w:pPr>
      <w:r>
        <w:rPr>
          <w:color w:val="000000"/>
        </w:rPr>
        <w:t xml:space="preserve">2.7.B </w:t>
      </w:r>
      <w:r w:rsidR="000A2108">
        <w:rPr>
          <w:color w:val="000000"/>
        </w:rPr>
        <w:t>F</w:t>
      </w:r>
      <w:r w:rsidR="00710B25">
        <w:rPr>
          <w:color w:val="000000"/>
        </w:rPr>
        <w:t xml:space="preserve">or </w:t>
      </w:r>
      <w:r w:rsidR="00596631">
        <w:rPr>
          <w:color w:val="000000"/>
        </w:rPr>
        <w:t xml:space="preserve">4K students going to 5K </w:t>
      </w:r>
      <w:r w:rsidR="005B1F08">
        <w:rPr>
          <w:color w:val="000000"/>
        </w:rPr>
        <w:t>we have a spring graduation, spring parent teacher conference</w:t>
      </w:r>
      <w:r w:rsidR="005F2B15">
        <w:rPr>
          <w:color w:val="000000"/>
        </w:rPr>
        <w:t xml:space="preserve">, and parents receive child portfolio. </w:t>
      </w:r>
      <w:r w:rsidR="0052335C">
        <w:rPr>
          <w:color w:val="000000"/>
        </w:rPr>
        <w:t xml:space="preserve">Parents participate in a </w:t>
      </w:r>
      <w:r w:rsidR="00866B3E">
        <w:rPr>
          <w:color w:val="000000"/>
        </w:rPr>
        <w:t>kindergarten ready app</w:t>
      </w:r>
      <w:r w:rsidR="005F2B15">
        <w:rPr>
          <w:color w:val="000000"/>
        </w:rPr>
        <w:t xml:space="preserve">. For </w:t>
      </w:r>
      <w:proofErr w:type="gramStart"/>
      <w:r w:rsidR="005F2B15">
        <w:rPr>
          <w:color w:val="000000"/>
        </w:rPr>
        <w:t xml:space="preserve">all </w:t>
      </w:r>
      <w:r w:rsidR="00866B3E">
        <w:rPr>
          <w:color w:val="000000"/>
        </w:rPr>
        <w:t xml:space="preserve"> </w:t>
      </w:r>
      <w:r w:rsidR="005F2B15">
        <w:rPr>
          <w:color w:val="000000"/>
        </w:rPr>
        <w:t>outgoing</w:t>
      </w:r>
      <w:proofErr w:type="gramEnd"/>
      <w:r w:rsidR="00710B25">
        <w:rPr>
          <w:color w:val="000000"/>
        </w:rPr>
        <w:t xml:space="preserve"> students</w:t>
      </w:r>
      <w:r w:rsidR="006466C9">
        <w:rPr>
          <w:color w:val="000000"/>
        </w:rPr>
        <w:t xml:space="preserve"> </w:t>
      </w:r>
      <w:r w:rsidR="00963573">
        <w:rPr>
          <w:color w:val="000000"/>
        </w:rPr>
        <w:t>we keep</w:t>
      </w:r>
      <w:r w:rsidR="00C675A7">
        <w:rPr>
          <w:color w:val="000000"/>
        </w:rPr>
        <w:t xml:space="preserve"> </w:t>
      </w:r>
      <w:r w:rsidR="00B40AD3">
        <w:rPr>
          <w:color w:val="000000"/>
        </w:rPr>
        <w:t xml:space="preserve">lines of communication open to assist in a smooth transition. </w:t>
      </w:r>
    </w:p>
    <w:p w14:paraId="44F5220B" w14:textId="77777777" w:rsidR="00B57456" w:rsidRDefault="00B57456" w:rsidP="00D67925">
      <w:pPr>
        <w:rPr>
          <w:color w:val="000000"/>
        </w:rPr>
      </w:pPr>
    </w:p>
    <w:p w14:paraId="6527D136" w14:textId="076DF000" w:rsidR="001270D6" w:rsidRDefault="00B57456" w:rsidP="001270D6">
      <w:pPr>
        <w:rPr>
          <w:color w:val="000000"/>
          <w:u w:val="single"/>
        </w:rPr>
      </w:pPr>
      <w:r w:rsidRPr="001F6DCF">
        <w:rPr>
          <w:color w:val="000000"/>
          <w:u w:val="single"/>
        </w:rPr>
        <w:t xml:space="preserve">2.8 </w:t>
      </w:r>
      <w:r w:rsidR="001F6DCF" w:rsidRPr="001F6DCF">
        <w:rPr>
          <w:color w:val="000000"/>
          <w:u w:val="single"/>
        </w:rPr>
        <w:t>–</w:t>
      </w:r>
      <w:r w:rsidRPr="001F6DCF">
        <w:rPr>
          <w:color w:val="000000"/>
          <w:u w:val="single"/>
        </w:rPr>
        <w:t xml:space="preserve"> </w:t>
      </w:r>
      <w:r w:rsidR="001F6DCF" w:rsidRPr="001F6DCF">
        <w:rPr>
          <w:color w:val="000000"/>
          <w:u w:val="single"/>
        </w:rPr>
        <w:t>Nutrition</w:t>
      </w:r>
      <w:r w:rsidR="00BF2F64">
        <w:rPr>
          <w:color w:val="000000"/>
          <w:u w:val="single"/>
        </w:rPr>
        <w:t xml:space="preserve"> Policy</w:t>
      </w:r>
    </w:p>
    <w:p w14:paraId="4A0E6E36" w14:textId="49F6A3EE" w:rsidR="001F6DCF" w:rsidRPr="008C30F6" w:rsidRDefault="00E82511" w:rsidP="008C30F6">
      <w:pPr>
        <w:rPr>
          <w:color w:val="000000"/>
          <w:u w:val="single"/>
        </w:rPr>
      </w:pPr>
      <w:r>
        <w:rPr>
          <w:color w:val="000000"/>
        </w:rPr>
        <w:t>Bright Minds Learning Academy LLC</w:t>
      </w:r>
      <w:r w:rsidR="001F6DCF" w:rsidRPr="0057714C">
        <w:rPr>
          <w:color w:val="000000"/>
        </w:rPr>
        <w:t xml:space="preserve"> ensures that children receive healthy and well-balanced meals that meet CACFP meal patterns. It is prohibited to use food as a reward/punishment and accommodations for individual allergies are acknowledged and listed in each </w:t>
      </w:r>
      <w:r w:rsidR="008C30F6" w:rsidRPr="0057714C">
        <w:rPr>
          <w:color w:val="000000"/>
        </w:rPr>
        <w:t>classroom. The</w:t>
      </w:r>
      <w:r w:rsidR="001F6DCF" w:rsidRPr="0057714C">
        <w:rPr>
          <w:color w:val="000000"/>
        </w:rPr>
        <w:t xml:space="preserve"> center accommodates special dietary needs based on physical, religious and cultural beliefs.</w:t>
      </w:r>
      <w:r w:rsidR="008C30F6">
        <w:rPr>
          <w:color w:val="000000"/>
        </w:rPr>
        <w:t xml:space="preserve"> </w:t>
      </w:r>
      <w:r w:rsidR="001F6DCF" w:rsidRPr="0057714C">
        <w:rPr>
          <w:color w:val="000000"/>
        </w:rPr>
        <w:t>Children have daily opportunities to learn about healthy eating during breakfast, lunch and snack.</w:t>
      </w:r>
      <w:r w:rsidR="00E40FFC">
        <w:rPr>
          <w:color w:val="000000"/>
        </w:rPr>
        <w:t xml:space="preserve"> Teachers Model healthy eating</w:t>
      </w:r>
      <w:r w:rsidR="00B454AB">
        <w:rPr>
          <w:color w:val="000000"/>
        </w:rPr>
        <w:t xml:space="preserve"> in classroom at all times.</w:t>
      </w:r>
      <w:r w:rsidR="001F6DCF" w:rsidRPr="0057714C">
        <w:rPr>
          <w:color w:val="000000"/>
        </w:rPr>
        <w:t xml:space="preserve"> Classroom </w:t>
      </w:r>
      <w:r w:rsidR="001E24E8" w:rsidRPr="0057714C">
        <w:rPr>
          <w:color w:val="000000"/>
        </w:rPr>
        <w:t>discussions are</w:t>
      </w:r>
      <w:r w:rsidR="001F6DCF" w:rsidRPr="0057714C">
        <w:rPr>
          <w:color w:val="000000"/>
        </w:rPr>
        <w:t xml:space="preserve"> held </w:t>
      </w:r>
      <w:r w:rsidR="00E74744">
        <w:rPr>
          <w:color w:val="000000"/>
        </w:rPr>
        <w:t xml:space="preserve">Daily </w:t>
      </w:r>
      <w:r w:rsidR="001F6DCF" w:rsidRPr="0057714C">
        <w:rPr>
          <w:color w:val="000000"/>
        </w:rPr>
        <w:t>during mealtimes to encourage healthy eating.</w:t>
      </w:r>
      <w:r w:rsidR="00183E4F">
        <w:rPr>
          <w:color w:val="000000"/>
        </w:rPr>
        <w:t xml:space="preserve"> The center continues to follow CACFP meal guidelines during holidays and celebrations. </w:t>
      </w:r>
      <w:r w:rsidR="004B1B9A">
        <w:rPr>
          <w:color w:val="000000"/>
        </w:rPr>
        <w:t xml:space="preserve">A </w:t>
      </w:r>
      <w:r w:rsidR="0030297D">
        <w:rPr>
          <w:color w:val="000000"/>
        </w:rPr>
        <w:t>sign-up</w:t>
      </w:r>
      <w:r w:rsidR="004B1B9A">
        <w:rPr>
          <w:color w:val="000000"/>
        </w:rPr>
        <w:t xml:space="preserve"> list Is available for healthy options for Birthdays and Holiday celebrations.</w:t>
      </w:r>
      <w:r w:rsidR="00360CBF">
        <w:rPr>
          <w:color w:val="000000"/>
        </w:rPr>
        <w:t xml:space="preserve">  We do not fundraise using food.  We also provide parent education on healthy </w:t>
      </w:r>
      <w:r w:rsidR="00055985">
        <w:rPr>
          <w:color w:val="000000"/>
        </w:rPr>
        <w:t>e</w:t>
      </w:r>
      <w:r w:rsidR="00360CBF">
        <w:rPr>
          <w:color w:val="000000"/>
        </w:rPr>
        <w:t>ating.</w:t>
      </w:r>
    </w:p>
    <w:p w14:paraId="7B3D9101" w14:textId="77777777" w:rsidR="001F6DCF" w:rsidRDefault="001F6DCF" w:rsidP="00D67925">
      <w:pPr>
        <w:rPr>
          <w:color w:val="000000"/>
          <w:u w:val="single"/>
        </w:rPr>
      </w:pPr>
    </w:p>
    <w:p w14:paraId="5BAB30D1" w14:textId="1CCCC642" w:rsidR="002F1F85" w:rsidRDefault="002F1F85" w:rsidP="00D67925">
      <w:pPr>
        <w:rPr>
          <w:color w:val="000000"/>
          <w:u w:val="single"/>
        </w:rPr>
      </w:pPr>
      <w:r>
        <w:rPr>
          <w:color w:val="000000"/>
          <w:u w:val="single"/>
        </w:rPr>
        <w:t>2.9– Non-Discriminatory</w:t>
      </w:r>
      <w:r w:rsidR="00BF2F64">
        <w:rPr>
          <w:color w:val="000000"/>
          <w:u w:val="single"/>
        </w:rPr>
        <w:t xml:space="preserve"> Policy</w:t>
      </w:r>
    </w:p>
    <w:p w14:paraId="76710CE1" w14:textId="6E223825" w:rsidR="002F1F85" w:rsidRDefault="00E82511" w:rsidP="00D67925">
      <w:pPr>
        <w:rPr>
          <w:color w:val="000000"/>
        </w:rPr>
      </w:pPr>
      <w:r>
        <w:rPr>
          <w:color w:val="000000"/>
        </w:rPr>
        <w:t>Bright Minds Learning Academy LLC</w:t>
      </w:r>
      <w:r w:rsidR="002F1F85">
        <w:rPr>
          <w:color w:val="000000"/>
        </w:rPr>
        <w:t xml:space="preserve"> seeks to have a diverse student body and has a non-discriminatory policy as to students. </w:t>
      </w:r>
      <w:r w:rsidR="00AE3222">
        <w:rPr>
          <w:color w:val="000000"/>
        </w:rPr>
        <w:t xml:space="preserve">Equal educational opportunities are available for all children without regard to </w:t>
      </w:r>
      <w:r w:rsidR="002F1F85">
        <w:rPr>
          <w:color w:val="000000"/>
        </w:rPr>
        <w:t>race, color, nationality or ethnic origin, religion, ancestry, gender, gender identity and expression, or sexual orientation</w:t>
      </w:r>
      <w:r w:rsidR="00AE3222">
        <w:rPr>
          <w:color w:val="000000"/>
        </w:rPr>
        <w:t>, disability, or parent/provider beliefs or special need or any other consideration made unlawful.</w:t>
      </w:r>
    </w:p>
    <w:p w14:paraId="21198EAC" w14:textId="1E5F1085" w:rsidR="004B0A82" w:rsidRDefault="004B0A82" w:rsidP="00D67925">
      <w:pPr>
        <w:rPr>
          <w:color w:val="000000"/>
        </w:rPr>
      </w:pPr>
    </w:p>
    <w:p w14:paraId="4625A17F" w14:textId="76A84BA1" w:rsidR="00E21B57" w:rsidRPr="00E21B57" w:rsidRDefault="00E21B57" w:rsidP="00D67925">
      <w:pPr>
        <w:rPr>
          <w:color w:val="000000"/>
          <w:u w:val="single"/>
        </w:rPr>
      </w:pPr>
      <w:r w:rsidRPr="00E21B57">
        <w:rPr>
          <w:color w:val="000000"/>
          <w:u w:val="single"/>
        </w:rPr>
        <w:t>2.9</w:t>
      </w:r>
      <w:r>
        <w:rPr>
          <w:color w:val="000000"/>
          <w:u w:val="single"/>
        </w:rPr>
        <w:t>a</w:t>
      </w:r>
      <w:r w:rsidRPr="00E21B57">
        <w:rPr>
          <w:color w:val="000000"/>
          <w:u w:val="single"/>
        </w:rPr>
        <w:t xml:space="preserve"> – Inclusion</w:t>
      </w:r>
      <w:r w:rsidR="00BF2F64">
        <w:rPr>
          <w:color w:val="000000"/>
          <w:u w:val="single"/>
        </w:rPr>
        <w:t xml:space="preserve"> Policy</w:t>
      </w:r>
      <w:r>
        <w:rPr>
          <w:color w:val="000000"/>
          <w:u w:val="single"/>
        </w:rPr>
        <w:t xml:space="preserve"> </w:t>
      </w:r>
    </w:p>
    <w:p w14:paraId="763040CB" w14:textId="0573BA3B" w:rsidR="004B0A82" w:rsidRDefault="00AE3222" w:rsidP="00D67925">
      <w:pPr>
        <w:rPr>
          <w:color w:val="000000"/>
        </w:rPr>
      </w:pPr>
      <w:r>
        <w:rPr>
          <w:color w:val="000000"/>
        </w:rPr>
        <w:t xml:space="preserve">Educational </w:t>
      </w:r>
      <w:r w:rsidR="004B0A82">
        <w:rPr>
          <w:color w:val="000000"/>
        </w:rPr>
        <w:t>programs are designed to meet the varying needs of all students.</w:t>
      </w:r>
      <w:r w:rsidR="00DD25A6">
        <w:rPr>
          <w:color w:val="000000"/>
        </w:rPr>
        <w:t xml:space="preserve"> </w:t>
      </w:r>
      <w:r w:rsidR="0072502E">
        <w:rPr>
          <w:color w:val="000000"/>
        </w:rPr>
        <w:t>Initial</w:t>
      </w:r>
      <w:r w:rsidR="00240A27">
        <w:rPr>
          <w:color w:val="000000"/>
        </w:rPr>
        <w:t xml:space="preserve"> Parent interview/ tour we </w:t>
      </w:r>
      <w:r w:rsidR="0072502E">
        <w:rPr>
          <w:color w:val="000000"/>
        </w:rPr>
        <w:t xml:space="preserve">make sure to discuss any needs that the child may have and complete </w:t>
      </w:r>
      <w:proofErr w:type="gramStart"/>
      <w:r w:rsidR="00CC3376">
        <w:rPr>
          <w:color w:val="000000"/>
        </w:rPr>
        <w:t>all</w:t>
      </w:r>
      <w:proofErr w:type="gramEnd"/>
      <w:r w:rsidR="0072502E">
        <w:rPr>
          <w:color w:val="000000"/>
        </w:rPr>
        <w:t xml:space="preserve"> about me form. If any needs are </w:t>
      </w:r>
      <w:proofErr w:type="gramStart"/>
      <w:r w:rsidR="00CC3376">
        <w:rPr>
          <w:color w:val="000000"/>
        </w:rPr>
        <w:t>identified</w:t>
      </w:r>
      <w:proofErr w:type="gramEnd"/>
      <w:r w:rsidR="0072502E">
        <w:rPr>
          <w:color w:val="000000"/>
        </w:rPr>
        <w:t xml:space="preserve"> </w:t>
      </w:r>
      <w:r w:rsidR="00CC3376">
        <w:rPr>
          <w:color w:val="000000"/>
        </w:rPr>
        <w:t xml:space="preserve">we will meet with the teachers to make </w:t>
      </w:r>
      <w:r w:rsidR="00960475">
        <w:rPr>
          <w:color w:val="000000"/>
        </w:rPr>
        <w:t>s</w:t>
      </w:r>
      <w:r w:rsidR="00CC3376">
        <w:rPr>
          <w:color w:val="000000"/>
        </w:rPr>
        <w:t>ure we can meet the needs of the student.</w:t>
      </w:r>
      <w:r w:rsidR="004B0A82">
        <w:rPr>
          <w:color w:val="000000"/>
        </w:rPr>
        <w:t xml:space="preserve"> </w:t>
      </w:r>
      <w:r w:rsidR="00E82511">
        <w:rPr>
          <w:color w:val="000000"/>
        </w:rPr>
        <w:t>Bright Minds Learning Academy LLC</w:t>
      </w:r>
      <w:r w:rsidR="004B0A82">
        <w:rPr>
          <w:color w:val="000000"/>
        </w:rPr>
        <w:t xml:space="preserve"> believes that children of all ability levels are entitled to the same opportunities for participation, acceptance, and belonging while in our care. We will make every reasonable accommodation to encourage full and active participation of all children in our program based on their individual capabilities and needs. We also offer specialized services to support all children, tailored to their individual needs. </w:t>
      </w:r>
    </w:p>
    <w:p w14:paraId="6C2F72CD" w14:textId="77777777" w:rsidR="00E21B57" w:rsidRDefault="00E21B57" w:rsidP="00D67925">
      <w:pPr>
        <w:rPr>
          <w:color w:val="000000"/>
        </w:rPr>
      </w:pPr>
    </w:p>
    <w:p w14:paraId="7CE2E2AE" w14:textId="63849BC7" w:rsidR="00E21B57" w:rsidRPr="00E21B57" w:rsidRDefault="00E21B57" w:rsidP="00D67925">
      <w:pPr>
        <w:rPr>
          <w:color w:val="000000"/>
          <w:u w:val="single"/>
        </w:rPr>
      </w:pPr>
      <w:r w:rsidRPr="00E21B57">
        <w:rPr>
          <w:color w:val="000000"/>
          <w:u w:val="single"/>
        </w:rPr>
        <w:t>2.9</w:t>
      </w:r>
      <w:r>
        <w:rPr>
          <w:color w:val="000000"/>
          <w:u w:val="single"/>
        </w:rPr>
        <w:t>b</w:t>
      </w:r>
      <w:r w:rsidRPr="00E21B57">
        <w:rPr>
          <w:color w:val="000000"/>
          <w:u w:val="single"/>
        </w:rPr>
        <w:t xml:space="preserve"> – Educational Support</w:t>
      </w:r>
      <w:r w:rsidR="00BF2F64">
        <w:rPr>
          <w:color w:val="000000"/>
          <w:u w:val="single"/>
        </w:rPr>
        <w:t xml:space="preserve"> Policy</w:t>
      </w:r>
      <w:r>
        <w:rPr>
          <w:color w:val="000000"/>
          <w:u w:val="single"/>
        </w:rPr>
        <w:t xml:space="preserve"> </w:t>
      </w:r>
    </w:p>
    <w:p w14:paraId="3101C7D0" w14:textId="0414081A" w:rsidR="004B0A82" w:rsidRDefault="00E21B57" w:rsidP="00D67925">
      <w:pPr>
        <w:rPr>
          <w:color w:val="000000"/>
        </w:rPr>
      </w:pPr>
      <w:r>
        <w:rPr>
          <w:color w:val="000000"/>
        </w:rPr>
        <w:lastRenderedPageBreak/>
        <w:t xml:space="preserve">Upon children receiving an </w:t>
      </w:r>
      <w:r w:rsidRPr="00BD7964">
        <w:rPr>
          <w:b/>
          <w:bCs/>
          <w:color w:val="000000"/>
        </w:rPr>
        <w:t>Individual Education Program</w:t>
      </w:r>
      <w:r>
        <w:rPr>
          <w:color w:val="000000"/>
        </w:rPr>
        <w:t xml:space="preserve"> (IEP) / </w:t>
      </w:r>
      <w:r w:rsidRPr="00BD7964">
        <w:rPr>
          <w:b/>
          <w:bCs/>
          <w:color w:val="000000"/>
        </w:rPr>
        <w:t>Individual Family Service Plan</w:t>
      </w:r>
      <w:r>
        <w:rPr>
          <w:color w:val="000000"/>
        </w:rPr>
        <w:t xml:space="preserve"> (IFSP) teachers, parents and support staff review goals to support a child’s individual learning.</w:t>
      </w:r>
      <w:r w:rsidR="00226333">
        <w:rPr>
          <w:color w:val="000000"/>
        </w:rPr>
        <w:t xml:space="preserve"> </w:t>
      </w:r>
      <w:r w:rsidR="00E82511">
        <w:rPr>
          <w:color w:val="000000"/>
        </w:rPr>
        <w:t>Bright Minds Learning Academy LLC</w:t>
      </w:r>
      <w:r w:rsidR="00B00787">
        <w:rPr>
          <w:color w:val="000000"/>
        </w:rPr>
        <w:t xml:space="preserve"> </w:t>
      </w:r>
      <w:r w:rsidR="00226333">
        <w:rPr>
          <w:color w:val="000000"/>
        </w:rPr>
        <w:t xml:space="preserve">provides families with referral information for children with social/emotional and/or </w:t>
      </w:r>
      <w:r w:rsidR="001F7022">
        <w:rPr>
          <w:color w:val="000000"/>
        </w:rPr>
        <w:t>behavioral/</w:t>
      </w:r>
      <w:r w:rsidR="00226333">
        <w:rPr>
          <w:color w:val="000000"/>
        </w:rPr>
        <w:t>mental health concerns</w:t>
      </w:r>
      <w:r w:rsidR="001F7022">
        <w:rPr>
          <w:color w:val="000000"/>
        </w:rPr>
        <w:t xml:space="preserve"> to the appropriate agency.</w:t>
      </w:r>
      <w:r w:rsidR="009E0357">
        <w:rPr>
          <w:color w:val="000000"/>
        </w:rPr>
        <w:t xml:space="preserve"> We welcome </w:t>
      </w:r>
      <w:r w:rsidR="00D453BB">
        <w:rPr>
          <w:color w:val="000000"/>
        </w:rPr>
        <w:t>therapists</w:t>
      </w:r>
      <w:r w:rsidR="009E0357">
        <w:rPr>
          <w:color w:val="000000"/>
        </w:rPr>
        <w:t xml:space="preserve"> in our program.</w:t>
      </w:r>
      <w:r w:rsidR="00D453BB">
        <w:rPr>
          <w:color w:val="000000"/>
        </w:rPr>
        <w:t xml:space="preserve">  </w:t>
      </w:r>
      <w:r w:rsidR="00052737">
        <w:rPr>
          <w:color w:val="000000"/>
        </w:rPr>
        <w:t xml:space="preserve">Apon </w:t>
      </w:r>
      <w:r w:rsidR="00D453BB">
        <w:rPr>
          <w:color w:val="000000"/>
        </w:rPr>
        <w:t>parent</w:t>
      </w:r>
      <w:r w:rsidR="00685272">
        <w:rPr>
          <w:color w:val="000000"/>
        </w:rPr>
        <w:t xml:space="preserve"> request</w:t>
      </w:r>
      <w:r w:rsidR="00D66F54">
        <w:rPr>
          <w:color w:val="000000"/>
        </w:rPr>
        <w:t xml:space="preserve"> staff will participate in IEP</w:t>
      </w:r>
      <w:r w:rsidR="00D453BB">
        <w:rPr>
          <w:color w:val="000000"/>
        </w:rPr>
        <w:t xml:space="preserve"> meetings and incorporate the child’s goals into the lesson plans.</w:t>
      </w:r>
    </w:p>
    <w:p w14:paraId="687ECF01" w14:textId="77777777" w:rsidR="00FB331F" w:rsidRDefault="00FB331F" w:rsidP="00D67925">
      <w:pPr>
        <w:rPr>
          <w:color w:val="000000"/>
        </w:rPr>
      </w:pPr>
    </w:p>
    <w:p w14:paraId="7E2772CD" w14:textId="77777777" w:rsidR="00AC316C" w:rsidRDefault="00AC316C" w:rsidP="00D67925">
      <w:pPr>
        <w:rPr>
          <w:color w:val="000000"/>
        </w:rPr>
      </w:pPr>
    </w:p>
    <w:p w14:paraId="31A63695" w14:textId="77777777" w:rsidR="00AC316C" w:rsidRDefault="00AC316C" w:rsidP="00D67925">
      <w:pPr>
        <w:rPr>
          <w:b/>
          <w:bCs/>
          <w:color w:val="000000"/>
          <w:sz w:val="30"/>
          <w:szCs w:val="30"/>
        </w:rPr>
      </w:pPr>
    </w:p>
    <w:p w14:paraId="4D44DB84" w14:textId="77777777" w:rsidR="0046052C" w:rsidRDefault="0046052C" w:rsidP="00D67925">
      <w:pPr>
        <w:rPr>
          <w:b/>
          <w:bCs/>
          <w:color w:val="000000"/>
          <w:sz w:val="30"/>
          <w:szCs w:val="30"/>
        </w:rPr>
      </w:pPr>
    </w:p>
    <w:p w14:paraId="373CC44B" w14:textId="77777777" w:rsidR="0046052C" w:rsidRDefault="0046052C" w:rsidP="00D67925">
      <w:pPr>
        <w:rPr>
          <w:b/>
          <w:bCs/>
          <w:color w:val="000000"/>
          <w:sz w:val="30"/>
          <w:szCs w:val="30"/>
        </w:rPr>
      </w:pPr>
    </w:p>
    <w:p w14:paraId="7CA7680B" w14:textId="77777777" w:rsidR="0046052C" w:rsidRDefault="0046052C" w:rsidP="00D67925">
      <w:pPr>
        <w:rPr>
          <w:b/>
          <w:bCs/>
          <w:color w:val="000000"/>
          <w:sz w:val="30"/>
          <w:szCs w:val="30"/>
        </w:rPr>
      </w:pPr>
    </w:p>
    <w:p w14:paraId="2F4BD736" w14:textId="3143447E" w:rsidR="00B704C7" w:rsidRDefault="00B704C7" w:rsidP="00D67925">
      <w:pPr>
        <w:rPr>
          <w:b/>
          <w:bCs/>
          <w:color w:val="000000"/>
          <w:sz w:val="30"/>
          <w:szCs w:val="30"/>
        </w:rPr>
      </w:pPr>
      <w:r>
        <w:rPr>
          <w:b/>
          <w:bCs/>
          <w:color w:val="000000"/>
          <w:sz w:val="30"/>
          <w:szCs w:val="30"/>
        </w:rPr>
        <w:t>3- E</w:t>
      </w:r>
      <w:r w:rsidR="00B95D7E">
        <w:rPr>
          <w:b/>
          <w:bCs/>
          <w:color w:val="000000"/>
          <w:sz w:val="30"/>
          <w:szCs w:val="30"/>
        </w:rPr>
        <w:t>NROLLMENT</w:t>
      </w:r>
    </w:p>
    <w:p w14:paraId="2C6CE1BF" w14:textId="681D19C0" w:rsidR="00B704C7" w:rsidRDefault="00B704C7" w:rsidP="00D67925">
      <w:pPr>
        <w:rPr>
          <w:b/>
          <w:bCs/>
          <w:color w:val="000000"/>
          <w:sz w:val="30"/>
          <w:szCs w:val="30"/>
        </w:rPr>
      </w:pPr>
    </w:p>
    <w:p w14:paraId="3F71D1E3" w14:textId="6556E5F1" w:rsidR="00B704C7" w:rsidRDefault="00A302A3" w:rsidP="00D67925">
      <w:pPr>
        <w:rPr>
          <w:color w:val="000000"/>
        </w:rPr>
      </w:pPr>
      <w:r>
        <w:rPr>
          <w:color w:val="000000"/>
        </w:rPr>
        <w:t xml:space="preserve">An application should be </w:t>
      </w:r>
      <w:r w:rsidR="00A36C0A">
        <w:rPr>
          <w:color w:val="000000"/>
        </w:rPr>
        <w:t>completed by the parent</w:t>
      </w:r>
      <w:r w:rsidR="00186030">
        <w:rPr>
          <w:color w:val="000000"/>
        </w:rPr>
        <w:t xml:space="preserve">. If an opening is available, plans will be made to enroll the child </w:t>
      </w:r>
      <w:r w:rsidR="004B4447">
        <w:rPr>
          <w:color w:val="000000"/>
        </w:rPr>
        <w:t xml:space="preserve">immediately. If not, the application will be placed in the pending file and children will be enrolled as vacancies occur, based on the date of application. Priority in enrollment is given to staff and siblings of previously or enrolled children. </w:t>
      </w:r>
      <w:r w:rsidR="00226333">
        <w:rPr>
          <w:color w:val="000000"/>
        </w:rPr>
        <w:t>Within 90 days of enrollment all children are assessed using the ASQ method.</w:t>
      </w:r>
      <w:r w:rsidR="00657A61">
        <w:rPr>
          <w:color w:val="000000"/>
        </w:rPr>
        <w:t xml:space="preserve"> We screen the </w:t>
      </w:r>
      <w:r w:rsidR="00CC361A">
        <w:rPr>
          <w:color w:val="000000"/>
        </w:rPr>
        <w:t>children for vision and hea</w:t>
      </w:r>
      <w:r w:rsidR="001343F4">
        <w:rPr>
          <w:color w:val="000000"/>
        </w:rPr>
        <w:t xml:space="preserve">ring annually, </w:t>
      </w:r>
      <w:proofErr w:type="gramStart"/>
      <w:r w:rsidR="001343F4">
        <w:rPr>
          <w:color w:val="000000"/>
        </w:rPr>
        <w:t>If</w:t>
      </w:r>
      <w:proofErr w:type="gramEnd"/>
      <w:r w:rsidR="001343F4">
        <w:rPr>
          <w:color w:val="000000"/>
        </w:rPr>
        <w:t xml:space="preserve"> your enrollment falls after our screening please submit a form from you</w:t>
      </w:r>
      <w:r w:rsidR="00496B1F">
        <w:rPr>
          <w:color w:val="000000"/>
        </w:rPr>
        <w:t>r pediatrician that the screening was preformed by them.</w:t>
      </w:r>
    </w:p>
    <w:p w14:paraId="221A24E9" w14:textId="6006C334" w:rsidR="00195ACC" w:rsidRDefault="00195ACC" w:rsidP="00D67925">
      <w:pPr>
        <w:rPr>
          <w:color w:val="000000"/>
        </w:rPr>
      </w:pPr>
    </w:p>
    <w:p w14:paraId="7E7B8EF2" w14:textId="1CECA2FC" w:rsidR="00195ACC" w:rsidRPr="00D30848" w:rsidRDefault="00195ACC" w:rsidP="00D67925">
      <w:pPr>
        <w:rPr>
          <w:color w:val="000000"/>
          <w:u w:val="single"/>
        </w:rPr>
      </w:pPr>
      <w:r w:rsidRPr="00D30848">
        <w:rPr>
          <w:color w:val="000000"/>
          <w:u w:val="single"/>
        </w:rPr>
        <w:t>3.1-</w:t>
      </w:r>
      <w:r w:rsidR="00872FDA" w:rsidRPr="00D30848">
        <w:rPr>
          <w:color w:val="000000"/>
          <w:u w:val="single"/>
        </w:rPr>
        <w:t xml:space="preserve"> Enrollment Fee</w:t>
      </w:r>
    </w:p>
    <w:p w14:paraId="01BE7E31" w14:textId="77777777" w:rsidR="000B2735" w:rsidRDefault="000B2735" w:rsidP="00D67925">
      <w:pPr>
        <w:rPr>
          <w:color w:val="000000"/>
        </w:rPr>
      </w:pPr>
    </w:p>
    <w:p w14:paraId="167639CD" w14:textId="46D1F13D" w:rsidR="00B704C7" w:rsidRDefault="00D30848" w:rsidP="00D67925">
      <w:pPr>
        <w:rPr>
          <w:color w:val="000000"/>
        </w:rPr>
      </w:pPr>
      <w:r>
        <w:rPr>
          <w:color w:val="000000"/>
        </w:rPr>
        <w:t xml:space="preserve">Upon </w:t>
      </w:r>
      <w:r w:rsidR="000B2735">
        <w:rPr>
          <w:color w:val="000000"/>
        </w:rPr>
        <w:t>acceptance of enrollment, a non-refundable deposit of $10</w:t>
      </w:r>
      <w:r w:rsidR="00A14F8D">
        <w:rPr>
          <w:color w:val="000000"/>
        </w:rPr>
        <w:t>0</w:t>
      </w:r>
      <w:r w:rsidR="000B2735">
        <w:rPr>
          <w:color w:val="000000"/>
        </w:rPr>
        <w:t xml:space="preserve"> will be</w:t>
      </w:r>
      <w:r w:rsidR="00A14F8D">
        <w:rPr>
          <w:color w:val="000000"/>
        </w:rPr>
        <w:t xml:space="preserve"> required. This deposit will be used for the registration fee. An annual registration fee of $50 is required for all children. </w:t>
      </w:r>
      <w:r w:rsidR="00A14F8D" w:rsidRPr="003B7FE5">
        <w:rPr>
          <w:b/>
          <w:bCs/>
          <w:color w:val="000000"/>
          <w:u w:val="single"/>
        </w:rPr>
        <w:t>This is a non-refundable and non</w:t>
      </w:r>
      <w:r w:rsidR="002F79AC" w:rsidRPr="003B7FE5">
        <w:rPr>
          <w:b/>
          <w:bCs/>
          <w:color w:val="000000"/>
          <w:u w:val="single"/>
        </w:rPr>
        <w:t>-transferable fee. The fee is due Sept.1 each calendar year</w:t>
      </w:r>
      <w:r w:rsidR="002F79AC" w:rsidRPr="003B7FE5">
        <w:rPr>
          <w:b/>
          <w:bCs/>
          <w:color w:val="000000"/>
        </w:rPr>
        <w:t>.</w:t>
      </w:r>
      <w:r w:rsidR="002F79AC">
        <w:rPr>
          <w:color w:val="000000"/>
        </w:rPr>
        <w:t xml:space="preserve"> </w:t>
      </w:r>
    </w:p>
    <w:p w14:paraId="7F20805B" w14:textId="1CE9230A" w:rsidR="003B7FE5" w:rsidRDefault="003B7FE5" w:rsidP="00D67925">
      <w:pPr>
        <w:rPr>
          <w:color w:val="000000"/>
        </w:rPr>
      </w:pPr>
    </w:p>
    <w:p w14:paraId="35F063D1" w14:textId="0DD5A868" w:rsidR="00A03FC5" w:rsidRDefault="00A03FC5" w:rsidP="00D67925">
      <w:pPr>
        <w:rPr>
          <w:color w:val="000000"/>
        </w:rPr>
      </w:pPr>
      <w:r w:rsidRPr="00A03FC5">
        <w:rPr>
          <w:color w:val="000000"/>
          <w:u w:val="single"/>
        </w:rPr>
        <w:t xml:space="preserve">3.2- </w:t>
      </w:r>
      <w:r w:rsidR="00041F9B">
        <w:rPr>
          <w:color w:val="000000"/>
          <w:u w:val="single"/>
        </w:rPr>
        <w:t>Tuition Fees</w:t>
      </w:r>
    </w:p>
    <w:p w14:paraId="34C654E8" w14:textId="77777777" w:rsidR="00A03FC5" w:rsidRDefault="00A03FC5" w:rsidP="00D67925">
      <w:pPr>
        <w:rPr>
          <w:color w:val="000000"/>
        </w:rPr>
      </w:pPr>
    </w:p>
    <w:p w14:paraId="154147F6" w14:textId="2E39E4E0" w:rsidR="007039FE" w:rsidRDefault="00502948" w:rsidP="00D67925">
      <w:pPr>
        <w:rPr>
          <w:color w:val="000000"/>
        </w:rPr>
      </w:pPr>
      <w:r>
        <w:rPr>
          <w:color w:val="000000"/>
        </w:rPr>
        <w:t>Tuition</w:t>
      </w:r>
      <w:r w:rsidR="00A03FC5">
        <w:rPr>
          <w:color w:val="000000"/>
        </w:rPr>
        <w:t xml:space="preserve"> for the c</w:t>
      </w:r>
      <w:r w:rsidR="00041F9B">
        <w:rPr>
          <w:color w:val="000000"/>
        </w:rPr>
        <w:t>hild</w:t>
      </w:r>
      <w:r w:rsidR="00A03FC5">
        <w:rPr>
          <w:color w:val="000000"/>
        </w:rPr>
        <w:t xml:space="preserve"> </w:t>
      </w:r>
      <w:r>
        <w:rPr>
          <w:color w:val="000000"/>
        </w:rPr>
        <w:t>will be</w:t>
      </w:r>
      <w:r w:rsidR="00BA1531">
        <w:rPr>
          <w:color w:val="000000"/>
        </w:rPr>
        <w:t xml:space="preserve"> charged on a weekly basis, payable on each </w:t>
      </w:r>
      <w:r w:rsidR="009B769C">
        <w:rPr>
          <w:color w:val="000000"/>
        </w:rPr>
        <w:t>Friday</w:t>
      </w:r>
      <w:r w:rsidR="00BA1531">
        <w:rPr>
          <w:color w:val="000000"/>
        </w:rPr>
        <w:t xml:space="preserve"> </w:t>
      </w:r>
      <w:r w:rsidR="00121E7E">
        <w:rPr>
          <w:color w:val="000000"/>
        </w:rPr>
        <w:t>and paid no later than Mond</w:t>
      </w:r>
      <w:r w:rsidR="005F703C">
        <w:rPr>
          <w:color w:val="000000"/>
        </w:rPr>
        <w:t>a</w:t>
      </w:r>
      <w:r w:rsidR="00121E7E">
        <w:rPr>
          <w:color w:val="000000"/>
        </w:rPr>
        <w:t>y Morning by 7am</w:t>
      </w:r>
      <w:r w:rsidR="005F703C">
        <w:rPr>
          <w:color w:val="000000"/>
        </w:rPr>
        <w:t xml:space="preserve"> </w:t>
      </w:r>
      <w:r>
        <w:rPr>
          <w:color w:val="000000"/>
        </w:rPr>
        <w:t>for the</w:t>
      </w:r>
      <w:r w:rsidR="00BA1531">
        <w:rPr>
          <w:color w:val="000000"/>
        </w:rPr>
        <w:t xml:space="preserve"> upcoming week. </w:t>
      </w:r>
      <w:r w:rsidR="00BA1531" w:rsidRPr="00F21C2F">
        <w:rPr>
          <w:b/>
          <w:bCs/>
          <w:color w:val="000000"/>
          <w:u w:val="single"/>
        </w:rPr>
        <w:t xml:space="preserve">All children must be paid in advance </w:t>
      </w:r>
      <w:r w:rsidR="00081C04" w:rsidRPr="00F21C2F">
        <w:rPr>
          <w:b/>
          <w:bCs/>
          <w:color w:val="000000"/>
          <w:u w:val="single"/>
        </w:rPr>
        <w:t>NO exceptions</w:t>
      </w:r>
      <w:r w:rsidR="00F21C2F">
        <w:rPr>
          <w:b/>
          <w:bCs/>
          <w:color w:val="000000"/>
          <w:u w:val="single"/>
        </w:rPr>
        <w:t>.</w:t>
      </w:r>
      <w:r w:rsidR="004A670B">
        <w:rPr>
          <w:color w:val="000000"/>
        </w:rPr>
        <w:t xml:space="preserve"> </w:t>
      </w:r>
      <w:r w:rsidR="00F21C2F">
        <w:rPr>
          <w:color w:val="000000"/>
        </w:rPr>
        <w:t xml:space="preserve">If you get paid </w:t>
      </w:r>
      <w:r w:rsidR="004A670B">
        <w:rPr>
          <w:color w:val="000000"/>
        </w:rPr>
        <w:t>bi-weekly or monthly and wish to pay as you are pai</w:t>
      </w:r>
      <w:r w:rsidR="009238F3">
        <w:rPr>
          <w:color w:val="000000"/>
        </w:rPr>
        <w:t>d</w:t>
      </w:r>
      <w:r w:rsidR="004A670B">
        <w:rPr>
          <w:color w:val="000000"/>
        </w:rPr>
        <w:t xml:space="preserve">, </w:t>
      </w:r>
      <w:r w:rsidR="009238F3">
        <w:rPr>
          <w:color w:val="000000"/>
        </w:rPr>
        <w:t>one week</w:t>
      </w:r>
      <w:r w:rsidR="00CE726F">
        <w:rPr>
          <w:color w:val="000000"/>
        </w:rPr>
        <w:t xml:space="preserve"> will need to be</w:t>
      </w:r>
      <w:r w:rsidR="009238F3">
        <w:rPr>
          <w:color w:val="000000"/>
        </w:rPr>
        <w:t xml:space="preserve"> paid in advance. The computer will automatically </w:t>
      </w:r>
      <w:r w:rsidR="00970ACB">
        <w:rPr>
          <w:color w:val="000000"/>
        </w:rPr>
        <w:t xml:space="preserve">add a late fee of $20.00 to any account that does not have a zero balance as of 6:30pm </w:t>
      </w:r>
      <w:r w:rsidR="00EA5E33">
        <w:rPr>
          <w:color w:val="000000"/>
        </w:rPr>
        <w:t>Tuesday</w:t>
      </w:r>
      <w:r w:rsidR="00F805EB">
        <w:rPr>
          <w:color w:val="000000"/>
        </w:rPr>
        <w:t xml:space="preserve">. </w:t>
      </w:r>
      <w:r w:rsidR="00B937A7">
        <w:rPr>
          <w:b/>
          <w:bCs/>
          <w:color w:val="000000"/>
        </w:rPr>
        <w:t xml:space="preserve">If your account is not paid by Monday for the previous </w:t>
      </w:r>
      <w:proofErr w:type="gramStart"/>
      <w:r w:rsidR="00B937A7">
        <w:rPr>
          <w:b/>
          <w:bCs/>
          <w:color w:val="000000"/>
        </w:rPr>
        <w:t>week ,</w:t>
      </w:r>
      <w:proofErr w:type="gramEnd"/>
      <w:r w:rsidR="00B937A7">
        <w:rPr>
          <w:b/>
          <w:bCs/>
          <w:color w:val="000000"/>
        </w:rPr>
        <w:t xml:space="preserve"> you will be asked to make other arrangements for your child. A balance </w:t>
      </w:r>
      <w:r w:rsidR="009B0740">
        <w:rPr>
          <w:b/>
          <w:bCs/>
          <w:color w:val="000000"/>
        </w:rPr>
        <w:t xml:space="preserve">will not be carried over to the following week. All daycare is paid in full weekly on a cash or debit basis. </w:t>
      </w:r>
      <w:r w:rsidR="005106D1">
        <w:rPr>
          <w:color w:val="000000"/>
        </w:rPr>
        <w:t xml:space="preserve"> </w:t>
      </w:r>
    </w:p>
    <w:p w14:paraId="087552F8" w14:textId="36652339" w:rsidR="00A75F7D" w:rsidRDefault="00A75F7D" w:rsidP="00D67925">
      <w:pPr>
        <w:rPr>
          <w:color w:val="000000"/>
        </w:rPr>
      </w:pPr>
      <w:r>
        <w:rPr>
          <w:color w:val="000000"/>
        </w:rPr>
        <w:t xml:space="preserve">  </w:t>
      </w:r>
    </w:p>
    <w:tbl>
      <w:tblPr>
        <w:tblStyle w:val="TableGrid"/>
        <w:tblW w:w="0" w:type="auto"/>
        <w:jc w:val="center"/>
        <w:tblLook w:val="04A0" w:firstRow="1" w:lastRow="0" w:firstColumn="1" w:lastColumn="0" w:noHBand="0" w:noVBand="1"/>
      </w:tblPr>
      <w:tblGrid>
        <w:gridCol w:w="2205"/>
        <w:gridCol w:w="683"/>
      </w:tblGrid>
      <w:tr w:rsidR="00A52C76" w:rsidRPr="00AC316C" w14:paraId="4A8FEE18" w14:textId="77777777" w:rsidTr="00A75F7D">
        <w:trPr>
          <w:trHeight w:val="351"/>
          <w:jc w:val="center"/>
        </w:trPr>
        <w:tc>
          <w:tcPr>
            <w:tcW w:w="0" w:type="auto"/>
          </w:tcPr>
          <w:p w14:paraId="6EB1F120" w14:textId="68E34518" w:rsidR="00A52C76" w:rsidRPr="00AC316C" w:rsidRDefault="00065666" w:rsidP="00DF55DF">
            <w:pPr>
              <w:jc w:val="center"/>
              <w:rPr>
                <w:b/>
                <w:bCs/>
                <w:color w:val="000000"/>
                <w:sz w:val="21"/>
                <w:szCs w:val="21"/>
              </w:rPr>
            </w:pPr>
            <w:r w:rsidRPr="00AC316C">
              <w:rPr>
                <w:b/>
                <w:bCs/>
                <w:color w:val="000000"/>
                <w:sz w:val="21"/>
                <w:szCs w:val="21"/>
              </w:rPr>
              <w:t>Program</w:t>
            </w:r>
          </w:p>
        </w:tc>
        <w:tc>
          <w:tcPr>
            <w:tcW w:w="0" w:type="auto"/>
          </w:tcPr>
          <w:p w14:paraId="3B7C4665" w14:textId="7910686B" w:rsidR="00A52C76" w:rsidRPr="00AC316C" w:rsidRDefault="004D0553" w:rsidP="00DF55DF">
            <w:pPr>
              <w:jc w:val="center"/>
              <w:rPr>
                <w:b/>
                <w:bCs/>
                <w:color w:val="000000"/>
                <w:sz w:val="21"/>
                <w:szCs w:val="21"/>
              </w:rPr>
            </w:pPr>
            <w:r w:rsidRPr="00AC316C">
              <w:rPr>
                <w:b/>
                <w:bCs/>
                <w:color w:val="000000"/>
                <w:sz w:val="21"/>
                <w:szCs w:val="21"/>
              </w:rPr>
              <w:t>Price</w:t>
            </w:r>
          </w:p>
        </w:tc>
      </w:tr>
      <w:tr w:rsidR="00A52C76" w:rsidRPr="00AC316C" w14:paraId="1BBD91DC" w14:textId="77777777" w:rsidTr="00AC316C">
        <w:trPr>
          <w:trHeight w:val="53"/>
          <w:jc w:val="center"/>
        </w:trPr>
        <w:tc>
          <w:tcPr>
            <w:tcW w:w="0" w:type="auto"/>
          </w:tcPr>
          <w:p w14:paraId="0EADEFC1" w14:textId="4CA9EB97" w:rsidR="004D0553" w:rsidRPr="00AC316C" w:rsidRDefault="004D0553" w:rsidP="00DF55DF">
            <w:pPr>
              <w:jc w:val="center"/>
              <w:rPr>
                <w:i/>
                <w:iCs/>
                <w:color w:val="000000"/>
                <w:sz w:val="21"/>
                <w:szCs w:val="21"/>
              </w:rPr>
            </w:pPr>
            <w:r w:rsidRPr="00AC316C">
              <w:rPr>
                <w:i/>
                <w:iCs/>
                <w:color w:val="000000"/>
                <w:sz w:val="21"/>
                <w:szCs w:val="21"/>
              </w:rPr>
              <w:t xml:space="preserve">Infants </w:t>
            </w:r>
            <w:proofErr w:type="gramStart"/>
            <w:r w:rsidRPr="00AC316C">
              <w:rPr>
                <w:i/>
                <w:iCs/>
                <w:color w:val="000000"/>
                <w:sz w:val="21"/>
                <w:szCs w:val="21"/>
              </w:rPr>
              <w:t>( 6</w:t>
            </w:r>
            <w:proofErr w:type="gramEnd"/>
            <w:r w:rsidRPr="00AC316C">
              <w:rPr>
                <w:i/>
                <w:iCs/>
                <w:color w:val="000000"/>
                <w:sz w:val="21"/>
                <w:szCs w:val="21"/>
              </w:rPr>
              <w:t>wks – 1 year)</w:t>
            </w:r>
          </w:p>
        </w:tc>
        <w:tc>
          <w:tcPr>
            <w:tcW w:w="0" w:type="auto"/>
          </w:tcPr>
          <w:p w14:paraId="41D37B35" w14:textId="4A87CD3A" w:rsidR="00A52C76" w:rsidRPr="00AC316C" w:rsidRDefault="004D0553" w:rsidP="00DF55DF">
            <w:pPr>
              <w:jc w:val="center"/>
              <w:rPr>
                <w:color w:val="000000"/>
                <w:sz w:val="21"/>
                <w:szCs w:val="21"/>
              </w:rPr>
            </w:pPr>
            <w:r w:rsidRPr="00AC316C">
              <w:rPr>
                <w:color w:val="000000"/>
                <w:sz w:val="21"/>
                <w:szCs w:val="21"/>
              </w:rPr>
              <w:t>$2</w:t>
            </w:r>
            <w:r w:rsidR="00B776A0">
              <w:rPr>
                <w:color w:val="000000"/>
                <w:sz w:val="21"/>
                <w:szCs w:val="21"/>
              </w:rPr>
              <w:t>75</w:t>
            </w:r>
          </w:p>
        </w:tc>
      </w:tr>
      <w:tr w:rsidR="00A52C76" w:rsidRPr="00AC316C" w14:paraId="0D593AC2" w14:textId="77777777" w:rsidTr="00AC316C">
        <w:trPr>
          <w:trHeight w:val="53"/>
          <w:jc w:val="center"/>
        </w:trPr>
        <w:tc>
          <w:tcPr>
            <w:tcW w:w="0" w:type="auto"/>
          </w:tcPr>
          <w:p w14:paraId="529177DE" w14:textId="337CB9EF" w:rsidR="00A52C76" w:rsidRPr="00AC316C" w:rsidRDefault="00932D19" w:rsidP="00DF55DF">
            <w:pPr>
              <w:jc w:val="center"/>
              <w:rPr>
                <w:i/>
                <w:iCs/>
                <w:color w:val="000000"/>
                <w:sz w:val="21"/>
                <w:szCs w:val="21"/>
              </w:rPr>
            </w:pPr>
            <w:r w:rsidRPr="00AC316C">
              <w:rPr>
                <w:i/>
                <w:iCs/>
                <w:color w:val="000000"/>
                <w:sz w:val="21"/>
                <w:szCs w:val="21"/>
              </w:rPr>
              <w:t>1 year</w:t>
            </w:r>
          </w:p>
        </w:tc>
        <w:tc>
          <w:tcPr>
            <w:tcW w:w="0" w:type="auto"/>
          </w:tcPr>
          <w:p w14:paraId="31B05C69" w14:textId="01873ADC" w:rsidR="00A52C76" w:rsidRPr="00AC316C" w:rsidRDefault="00932D19" w:rsidP="00DF55DF">
            <w:pPr>
              <w:jc w:val="center"/>
              <w:rPr>
                <w:color w:val="000000"/>
                <w:sz w:val="21"/>
                <w:szCs w:val="21"/>
              </w:rPr>
            </w:pPr>
            <w:r w:rsidRPr="00AC316C">
              <w:rPr>
                <w:color w:val="000000"/>
                <w:sz w:val="21"/>
                <w:szCs w:val="21"/>
              </w:rPr>
              <w:t>$2</w:t>
            </w:r>
            <w:r w:rsidR="00B776A0">
              <w:rPr>
                <w:color w:val="000000"/>
                <w:sz w:val="21"/>
                <w:szCs w:val="21"/>
              </w:rPr>
              <w:t>75</w:t>
            </w:r>
          </w:p>
        </w:tc>
      </w:tr>
      <w:tr w:rsidR="00DD70D0" w:rsidRPr="00AC316C" w14:paraId="445C1674" w14:textId="77777777" w:rsidTr="00AC316C">
        <w:trPr>
          <w:trHeight w:val="53"/>
          <w:jc w:val="center"/>
        </w:trPr>
        <w:tc>
          <w:tcPr>
            <w:tcW w:w="0" w:type="auto"/>
          </w:tcPr>
          <w:p w14:paraId="575D21B0" w14:textId="610203A8" w:rsidR="00DD70D0" w:rsidRPr="00AC316C" w:rsidRDefault="00DD70D0" w:rsidP="00DF55DF">
            <w:pPr>
              <w:jc w:val="center"/>
              <w:rPr>
                <w:i/>
                <w:iCs/>
                <w:color w:val="000000"/>
                <w:sz w:val="21"/>
                <w:szCs w:val="21"/>
              </w:rPr>
            </w:pPr>
            <w:r w:rsidRPr="00AC316C">
              <w:rPr>
                <w:i/>
                <w:iCs/>
                <w:color w:val="000000"/>
                <w:sz w:val="21"/>
                <w:szCs w:val="21"/>
              </w:rPr>
              <w:t>2 years</w:t>
            </w:r>
          </w:p>
        </w:tc>
        <w:tc>
          <w:tcPr>
            <w:tcW w:w="0" w:type="auto"/>
          </w:tcPr>
          <w:p w14:paraId="2AE23D72" w14:textId="5B75DE34" w:rsidR="00DD70D0" w:rsidRPr="00AC316C" w:rsidRDefault="00DD70D0" w:rsidP="00DF55DF">
            <w:pPr>
              <w:jc w:val="center"/>
              <w:rPr>
                <w:color w:val="000000"/>
                <w:sz w:val="21"/>
                <w:szCs w:val="21"/>
              </w:rPr>
            </w:pPr>
            <w:r w:rsidRPr="00AC316C">
              <w:rPr>
                <w:color w:val="000000"/>
                <w:sz w:val="21"/>
                <w:szCs w:val="21"/>
              </w:rPr>
              <w:t>$2</w:t>
            </w:r>
            <w:r w:rsidR="00B776A0">
              <w:rPr>
                <w:color w:val="000000"/>
                <w:sz w:val="21"/>
                <w:szCs w:val="21"/>
              </w:rPr>
              <w:t>75</w:t>
            </w:r>
          </w:p>
        </w:tc>
      </w:tr>
      <w:tr w:rsidR="00065666" w:rsidRPr="00AC316C" w14:paraId="3CDD56A5" w14:textId="77777777" w:rsidTr="00AC316C">
        <w:trPr>
          <w:trHeight w:val="53"/>
          <w:jc w:val="center"/>
        </w:trPr>
        <w:tc>
          <w:tcPr>
            <w:tcW w:w="0" w:type="auto"/>
          </w:tcPr>
          <w:p w14:paraId="7A47737E" w14:textId="4BD183BC" w:rsidR="00065666" w:rsidRPr="00AC316C" w:rsidRDefault="00065666" w:rsidP="00DF55DF">
            <w:pPr>
              <w:jc w:val="center"/>
              <w:rPr>
                <w:i/>
                <w:iCs/>
                <w:color w:val="000000"/>
                <w:sz w:val="21"/>
                <w:szCs w:val="21"/>
              </w:rPr>
            </w:pPr>
            <w:r w:rsidRPr="00AC316C">
              <w:rPr>
                <w:i/>
                <w:iCs/>
                <w:color w:val="000000"/>
                <w:sz w:val="21"/>
                <w:szCs w:val="21"/>
              </w:rPr>
              <w:t>3 &amp; 4 years</w:t>
            </w:r>
          </w:p>
        </w:tc>
        <w:tc>
          <w:tcPr>
            <w:tcW w:w="0" w:type="auto"/>
          </w:tcPr>
          <w:p w14:paraId="222692E0" w14:textId="47B625D2" w:rsidR="00065666" w:rsidRPr="00AC316C" w:rsidRDefault="00065666" w:rsidP="00DF55DF">
            <w:pPr>
              <w:jc w:val="center"/>
              <w:rPr>
                <w:color w:val="000000"/>
                <w:sz w:val="21"/>
                <w:szCs w:val="21"/>
              </w:rPr>
            </w:pPr>
            <w:r w:rsidRPr="00AC316C">
              <w:rPr>
                <w:color w:val="000000"/>
                <w:sz w:val="21"/>
                <w:szCs w:val="21"/>
              </w:rPr>
              <w:t>$2</w:t>
            </w:r>
            <w:r w:rsidR="001F3AAD">
              <w:rPr>
                <w:color w:val="000000"/>
                <w:sz w:val="21"/>
                <w:szCs w:val="21"/>
              </w:rPr>
              <w:t>55</w:t>
            </w:r>
          </w:p>
        </w:tc>
      </w:tr>
      <w:tr w:rsidR="00065666" w:rsidRPr="00AC316C" w14:paraId="78C8AAF1" w14:textId="77777777" w:rsidTr="00AC316C">
        <w:trPr>
          <w:trHeight w:val="53"/>
          <w:jc w:val="center"/>
        </w:trPr>
        <w:tc>
          <w:tcPr>
            <w:tcW w:w="0" w:type="auto"/>
          </w:tcPr>
          <w:p w14:paraId="1251C56C" w14:textId="38392BE0" w:rsidR="00065666" w:rsidRPr="00AC316C" w:rsidRDefault="001F3AAD" w:rsidP="00DF55DF">
            <w:pPr>
              <w:jc w:val="center"/>
              <w:rPr>
                <w:i/>
                <w:iCs/>
                <w:color w:val="000000"/>
                <w:sz w:val="21"/>
                <w:szCs w:val="21"/>
              </w:rPr>
            </w:pPr>
            <w:r>
              <w:rPr>
                <w:i/>
                <w:iCs/>
                <w:color w:val="000000"/>
                <w:sz w:val="21"/>
                <w:szCs w:val="21"/>
              </w:rPr>
              <w:t>5 years</w:t>
            </w:r>
          </w:p>
        </w:tc>
        <w:tc>
          <w:tcPr>
            <w:tcW w:w="0" w:type="auto"/>
          </w:tcPr>
          <w:p w14:paraId="660F6CAA" w14:textId="6A92286D" w:rsidR="00065666" w:rsidRPr="00AC316C" w:rsidRDefault="001F3AAD" w:rsidP="00DF55DF">
            <w:pPr>
              <w:jc w:val="center"/>
              <w:rPr>
                <w:color w:val="000000"/>
                <w:sz w:val="21"/>
                <w:szCs w:val="21"/>
              </w:rPr>
            </w:pPr>
            <w:r>
              <w:rPr>
                <w:color w:val="000000"/>
                <w:sz w:val="21"/>
                <w:szCs w:val="21"/>
              </w:rPr>
              <w:t>255</w:t>
            </w:r>
          </w:p>
        </w:tc>
      </w:tr>
      <w:tr w:rsidR="00065666" w:rsidRPr="00AC316C" w14:paraId="1D33CB79" w14:textId="77777777" w:rsidTr="00AC316C">
        <w:trPr>
          <w:trHeight w:val="53"/>
          <w:jc w:val="center"/>
        </w:trPr>
        <w:tc>
          <w:tcPr>
            <w:tcW w:w="0" w:type="auto"/>
          </w:tcPr>
          <w:p w14:paraId="4552E30D" w14:textId="5A9B6ABB" w:rsidR="00065666" w:rsidRPr="00AC316C" w:rsidRDefault="00065666" w:rsidP="00DF55DF">
            <w:pPr>
              <w:jc w:val="center"/>
              <w:rPr>
                <w:i/>
                <w:iCs/>
                <w:color w:val="000000"/>
                <w:sz w:val="21"/>
                <w:szCs w:val="21"/>
              </w:rPr>
            </w:pPr>
          </w:p>
        </w:tc>
        <w:tc>
          <w:tcPr>
            <w:tcW w:w="0" w:type="auto"/>
          </w:tcPr>
          <w:p w14:paraId="17DD3B2C" w14:textId="4C49127E" w:rsidR="00065666" w:rsidRPr="00AC316C" w:rsidRDefault="00065666" w:rsidP="00DF55DF">
            <w:pPr>
              <w:jc w:val="center"/>
              <w:rPr>
                <w:color w:val="000000"/>
                <w:sz w:val="21"/>
                <w:szCs w:val="21"/>
              </w:rPr>
            </w:pPr>
          </w:p>
        </w:tc>
      </w:tr>
      <w:tr w:rsidR="00A20935" w:rsidRPr="00AC316C" w14:paraId="664FC5BA" w14:textId="77777777" w:rsidTr="00A75F7D">
        <w:trPr>
          <w:trHeight w:val="332"/>
          <w:jc w:val="center"/>
        </w:trPr>
        <w:tc>
          <w:tcPr>
            <w:tcW w:w="0" w:type="auto"/>
          </w:tcPr>
          <w:p w14:paraId="1502D372" w14:textId="1106E817" w:rsidR="00A20935" w:rsidRPr="00AC316C" w:rsidRDefault="00A20935" w:rsidP="00545C72">
            <w:pPr>
              <w:rPr>
                <w:i/>
                <w:iCs/>
                <w:color w:val="000000"/>
                <w:sz w:val="21"/>
                <w:szCs w:val="21"/>
              </w:rPr>
            </w:pPr>
          </w:p>
        </w:tc>
        <w:tc>
          <w:tcPr>
            <w:tcW w:w="0" w:type="auto"/>
          </w:tcPr>
          <w:p w14:paraId="28768818" w14:textId="59C1D253" w:rsidR="00A20935" w:rsidRPr="00AC316C" w:rsidRDefault="00A20935" w:rsidP="00DF55DF">
            <w:pPr>
              <w:jc w:val="center"/>
              <w:rPr>
                <w:color w:val="000000"/>
                <w:sz w:val="21"/>
                <w:szCs w:val="21"/>
              </w:rPr>
            </w:pPr>
          </w:p>
        </w:tc>
      </w:tr>
      <w:tr w:rsidR="00A20935" w:rsidRPr="00AC316C" w14:paraId="1AFCB4B0" w14:textId="77777777" w:rsidTr="00A75F7D">
        <w:trPr>
          <w:trHeight w:val="332"/>
          <w:jc w:val="center"/>
        </w:trPr>
        <w:tc>
          <w:tcPr>
            <w:tcW w:w="0" w:type="auto"/>
          </w:tcPr>
          <w:p w14:paraId="144E9828" w14:textId="0134D80F" w:rsidR="00A20935" w:rsidRPr="00AC316C" w:rsidRDefault="00A20935" w:rsidP="00DF55DF">
            <w:pPr>
              <w:jc w:val="center"/>
              <w:rPr>
                <w:i/>
                <w:iCs/>
                <w:color w:val="000000"/>
                <w:sz w:val="21"/>
                <w:szCs w:val="21"/>
              </w:rPr>
            </w:pPr>
          </w:p>
        </w:tc>
        <w:tc>
          <w:tcPr>
            <w:tcW w:w="0" w:type="auto"/>
          </w:tcPr>
          <w:p w14:paraId="26300356" w14:textId="3D45FA2F" w:rsidR="00A20935" w:rsidRPr="00AC316C" w:rsidRDefault="00A20935" w:rsidP="00DF55DF">
            <w:pPr>
              <w:jc w:val="center"/>
              <w:rPr>
                <w:color w:val="000000"/>
                <w:sz w:val="21"/>
                <w:szCs w:val="21"/>
              </w:rPr>
            </w:pPr>
          </w:p>
        </w:tc>
      </w:tr>
      <w:tr w:rsidR="00A20935" w:rsidRPr="00AC316C" w14:paraId="5D9F0A6D" w14:textId="77777777" w:rsidTr="00A75F7D">
        <w:trPr>
          <w:trHeight w:val="332"/>
          <w:jc w:val="center"/>
        </w:trPr>
        <w:tc>
          <w:tcPr>
            <w:tcW w:w="0" w:type="auto"/>
          </w:tcPr>
          <w:p w14:paraId="46358333" w14:textId="04FF6D3D" w:rsidR="00A20935" w:rsidRPr="00AC316C" w:rsidRDefault="00A20935" w:rsidP="00DF55DF">
            <w:pPr>
              <w:jc w:val="center"/>
              <w:rPr>
                <w:i/>
                <w:iCs/>
                <w:color w:val="000000"/>
                <w:sz w:val="21"/>
                <w:szCs w:val="21"/>
              </w:rPr>
            </w:pPr>
          </w:p>
        </w:tc>
        <w:tc>
          <w:tcPr>
            <w:tcW w:w="0" w:type="auto"/>
          </w:tcPr>
          <w:p w14:paraId="0DF726FA" w14:textId="294A1B6D" w:rsidR="00A20935" w:rsidRPr="00AC316C" w:rsidRDefault="00A20935" w:rsidP="00B00787">
            <w:pPr>
              <w:rPr>
                <w:color w:val="000000"/>
                <w:sz w:val="21"/>
                <w:szCs w:val="21"/>
              </w:rPr>
            </w:pPr>
          </w:p>
        </w:tc>
      </w:tr>
    </w:tbl>
    <w:p w14:paraId="15D5AE7A" w14:textId="211879AD" w:rsidR="007904E6" w:rsidRDefault="007904E6" w:rsidP="00D67925">
      <w:pPr>
        <w:rPr>
          <w:color w:val="000000"/>
          <w:u w:val="single"/>
        </w:rPr>
      </w:pPr>
    </w:p>
    <w:p w14:paraId="47C1C715" w14:textId="77777777" w:rsidR="007904E6" w:rsidRDefault="007904E6" w:rsidP="00D67925">
      <w:pPr>
        <w:rPr>
          <w:color w:val="000000"/>
          <w:u w:val="single"/>
        </w:rPr>
      </w:pPr>
    </w:p>
    <w:p w14:paraId="0B025335" w14:textId="4193376A" w:rsidR="00B775BC" w:rsidRDefault="00B775BC" w:rsidP="00D67925">
      <w:pPr>
        <w:rPr>
          <w:color w:val="000000"/>
          <w:u w:val="single"/>
        </w:rPr>
      </w:pPr>
      <w:r w:rsidRPr="002B3A41">
        <w:rPr>
          <w:color w:val="000000"/>
          <w:u w:val="single"/>
        </w:rPr>
        <w:t>3.3- Reduced Fees</w:t>
      </w:r>
    </w:p>
    <w:p w14:paraId="62801260" w14:textId="664DDC84" w:rsidR="002B3A41" w:rsidRDefault="002B3A41" w:rsidP="00D67925">
      <w:pPr>
        <w:rPr>
          <w:color w:val="000000"/>
          <w:u w:val="single"/>
        </w:rPr>
      </w:pPr>
    </w:p>
    <w:p w14:paraId="617BF1D8" w14:textId="77777777" w:rsidR="0093284F" w:rsidRDefault="002B3A41" w:rsidP="00D67925">
      <w:pPr>
        <w:rPr>
          <w:color w:val="000000"/>
        </w:rPr>
      </w:pPr>
      <w:r>
        <w:rPr>
          <w:color w:val="000000"/>
        </w:rPr>
        <w:t>Reduced fees are available for families with financial need. ABC voucher clients are accepted.</w:t>
      </w:r>
    </w:p>
    <w:p w14:paraId="0BDC7052" w14:textId="77777777" w:rsidR="0093284F" w:rsidRDefault="0093284F" w:rsidP="00D67925">
      <w:pPr>
        <w:rPr>
          <w:color w:val="000000"/>
        </w:rPr>
      </w:pPr>
    </w:p>
    <w:p w14:paraId="5411A685" w14:textId="1750871F" w:rsidR="002B3A41" w:rsidRDefault="002B3A41" w:rsidP="00D67925">
      <w:pPr>
        <w:rPr>
          <w:b/>
          <w:bCs/>
          <w:color w:val="000000"/>
          <w:u w:val="single"/>
        </w:rPr>
      </w:pPr>
      <w:r>
        <w:rPr>
          <w:color w:val="000000"/>
        </w:rPr>
        <w:t xml:space="preserve"> </w:t>
      </w:r>
      <w:r w:rsidR="0093284F" w:rsidRPr="0093284F">
        <w:rPr>
          <w:b/>
          <w:bCs/>
          <w:color w:val="000000"/>
          <w:u w:val="single"/>
        </w:rPr>
        <w:t xml:space="preserve">NO ADJUSTMENTS OR REFUNDS WILL BE MADE FOR ANY REASON, INCLUDING SICKNESS, VACATIONS, OR DAYS THE CENTER IS CLOSED. </w:t>
      </w:r>
    </w:p>
    <w:p w14:paraId="075C6996" w14:textId="7F4B513E" w:rsidR="00325964" w:rsidRDefault="00325964" w:rsidP="00D67925">
      <w:pPr>
        <w:rPr>
          <w:b/>
          <w:bCs/>
          <w:color w:val="000000"/>
          <w:u w:val="single"/>
        </w:rPr>
      </w:pPr>
    </w:p>
    <w:p w14:paraId="7473BA56" w14:textId="4260373A" w:rsidR="00A81839" w:rsidRDefault="00AC316C" w:rsidP="00D67925">
      <w:pPr>
        <w:rPr>
          <w:color w:val="000000"/>
          <w:u w:val="single"/>
        </w:rPr>
      </w:pPr>
      <w:r>
        <w:rPr>
          <w:color w:val="000000"/>
          <w:u w:val="single"/>
        </w:rPr>
        <w:br/>
      </w:r>
    </w:p>
    <w:p w14:paraId="54CD1FFF" w14:textId="77777777" w:rsidR="00AC316C" w:rsidRDefault="00AC316C" w:rsidP="00D67925">
      <w:pPr>
        <w:rPr>
          <w:color w:val="000000"/>
          <w:u w:val="single"/>
        </w:rPr>
      </w:pPr>
    </w:p>
    <w:p w14:paraId="28B36E34" w14:textId="77777777" w:rsidR="003A280A" w:rsidRDefault="003A280A" w:rsidP="00D67925">
      <w:pPr>
        <w:rPr>
          <w:color w:val="000000"/>
          <w:u w:val="single"/>
        </w:rPr>
      </w:pPr>
    </w:p>
    <w:p w14:paraId="0778A8BE" w14:textId="54A3BDC1" w:rsidR="00325964" w:rsidRDefault="00325964" w:rsidP="00D67925">
      <w:pPr>
        <w:rPr>
          <w:color w:val="000000"/>
          <w:u w:val="single"/>
        </w:rPr>
      </w:pPr>
      <w:r>
        <w:rPr>
          <w:color w:val="000000"/>
          <w:u w:val="single"/>
        </w:rPr>
        <w:t>3.</w:t>
      </w:r>
      <w:r w:rsidR="00E14A01">
        <w:rPr>
          <w:color w:val="000000"/>
          <w:u w:val="single"/>
        </w:rPr>
        <w:t>4</w:t>
      </w:r>
      <w:r>
        <w:rPr>
          <w:color w:val="000000"/>
          <w:u w:val="single"/>
        </w:rPr>
        <w:t>- Vacation</w:t>
      </w:r>
    </w:p>
    <w:p w14:paraId="76DBC54B" w14:textId="5AA6AE75" w:rsidR="00325964" w:rsidRDefault="00325964" w:rsidP="00D67925">
      <w:pPr>
        <w:rPr>
          <w:color w:val="000000"/>
          <w:u w:val="single"/>
        </w:rPr>
      </w:pPr>
    </w:p>
    <w:p w14:paraId="477FB591" w14:textId="05A69A4D" w:rsidR="00991F15" w:rsidRDefault="000130A7" w:rsidP="00D67925">
      <w:pPr>
        <w:rPr>
          <w:color w:val="000000"/>
        </w:rPr>
      </w:pPr>
      <w:r>
        <w:rPr>
          <w:color w:val="000000"/>
        </w:rPr>
        <w:t xml:space="preserve">After a child is enrolled in our full-time program for one year, he/she will be eligible for one-week vacation from the center at no cost. Please notify us in advance when you are taking a vacation week and are eligible. </w:t>
      </w:r>
    </w:p>
    <w:p w14:paraId="5F8506F0" w14:textId="07AD6221" w:rsidR="00347972" w:rsidRPr="00325964" w:rsidRDefault="00347972">
      <w:pPr>
        <w:rPr>
          <w:color w:val="000000"/>
          <w:u w:val="single"/>
        </w:rPr>
      </w:pPr>
    </w:p>
    <w:p w14:paraId="729446C1" w14:textId="77777777" w:rsidR="004772E0" w:rsidRDefault="004772E0" w:rsidP="00D67925">
      <w:pPr>
        <w:rPr>
          <w:color w:val="000000"/>
          <w:u w:val="single"/>
        </w:rPr>
      </w:pPr>
    </w:p>
    <w:p w14:paraId="4C82E01A" w14:textId="09C2DFFA" w:rsidR="004772E0" w:rsidRDefault="004772E0" w:rsidP="00D67925">
      <w:pPr>
        <w:rPr>
          <w:color w:val="000000"/>
        </w:rPr>
      </w:pPr>
    </w:p>
    <w:p w14:paraId="458F7AAD" w14:textId="77777777" w:rsidR="00E14A01" w:rsidRPr="009E0718" w:rsidRDefault="00E14A01" w:rsidP="00D67925">
      <w:pPr>
        <w:rPr>
          <w:color w:val="000000"/>
        </w:rPr>
      </w:pPr>
    </w:p>
    <w:p w14:paraId="1548F0E1" w14:textId="1AC7F900" w:rsidR="00991F15" w:rsidRDefault="00991F15" w:rsidP="00D67925">
      <w:pPr>
        <w:rPr>
          <w:color w:val="000000"/>
          <w:u w:val="single"/>
        </w:rPr>
      </w:pPr>
      <w:r>
        <w:rPr>
          <w:color w:val="000000"/>
          <w:u w:val="single"/>
        </w:rPr>
        <w:t>3.</w:t>
      </w:r>
      <w:r w:rsidR="00E14A01">
        <w:rPr>
          <w:color w:val="000000"/>
          <w:u w:val="single"/>
        </w:rPr>
        <w:t>6</w:t>
      </w:r>
      <w:r>
        <w:rPr>
          <w:color w:val="000000"/>
          <w:u w:val="single"/>
        </w:rPr>
        <w:t>- Holidays</w:t>
      </w:r>
    </w:p>
    <w:p w14:paraId="71CCE653" w14:textId="613063CF" w:rsidR="00991F15" w:rsidRDefault="00991F15" w:rsidP="00D67925">
      <w:pPr>
        <w:rPr>
          <w:color w:val="000000"/>
          <w:u w:val="single"/>
        </w:rPr>
      </w:pPr>
    </w:p>
    <w:p w14:paraId="1871F403" w14:textId="368C346C" w:rsidR="00C93CB7" w:rsidRDefault="00C93CB7" w:rsidP="00D67925">
      <w:pPr>
        <w:rPr>
          <w:color w:val="000000"/>
        </w:rPr>
      </w:pPr>
      <w:r>
        <w:rPr>
          <w:color w:val="000000"/>
        </w:rPr>
        <w:t xml:space="preserve">In accordance with other </w:t>
      </w:r>
      <w:r w:rsidR="00AC316C">
        <w:rPr>
          <w:color w:val="000000"/>
        </w:rPr>
        <w:t>childcare</w:t>
      </w:r>
      <w:r>
        <w:rPr>
          <w:color w:val="000000"/>
        </w:rPr>
        <w:t xml:space="preserve"> centers, we give our workers paid holidays each year and we will be closed</w:t>
      </w:r>
      <w:r w:rsidR="00FD4AE8">
        <w:rPr>
          <w:color w:val="000000"/>
        </w:rPr>
        <w:t xml:space="preserve"> the following days: </w:t>
      </w:r>
    </w:p>
    <w:p w14:paraId="638C7A2A" w14:textId="3D8D8F4F" w:rsidR="00FD4AE8" w:rsidRDefault="00590688" w:rsidP="00590688">
      <w:pPr>
        <w:jc w:val="center"/>
        <w:rPr>
          <w:i/>
          <w:iCs/>
          <w:color w:val="000000"/>
        </w:rPr>
      </w:pPr>
      <w:r>
        <w:rPr>
          <w:i/>
          <w:iCs/>
          <w:color w:val="000000"/>
        </w:rPr>
        <w:t>New Years’s Day</w:t>
      </w:r>
    </w:p>
    <w:p w14:paraId="7ABFAD93" w14:textId="5E9DD85E" w:rsidR="00590688" w:rsidRDefault="00590688" w:rsidP="00590688">
      <w:pPr>
        <w:jc w:val="center"/>
        <w:rPr>
          <w:i/>
          <w:iCs/>
          <w:color w:val="000000"/>
        </w:rPr>
      </w:pPr>
      <w:r>
        <w:rPr>
          <w:i/>
          <w:iCs/>
          <w:color w:val="000000"/>
        </w:rPr>
        <w:t>Martin Luther King Day</w:t>
      </w:r>
    </w:p>
    <w:p w14:paraId="09505C33" w14:textId="6713E63F" w:rsidR="00ED03D6" w:rsidRDefault="00813B41" w:rsidP="00590688">
      <w:pPr>
        <w:jc w:val="center"/>
        <w:rPr>
          <w:i/>
          <w:iCs/>
          <w:color w:val="000000"/>
        </w:rPr>
      </w:pPr>
      <w:r>
        <w:rPr>
          <w:i/>
          <w:iCs/>
          <w:color w:val="000000"/>
        </w:rPr>
        <w:t>Spring Break</w:t>
      </w:r>
    </w:p>
    <w:p w14:paraId="59B5478F" w14:textId="4033D485" w:rsidR="00FA15EC" w:rsidRDefault="00FA15EC" w:rsidP="00FA15EC">
      <w:pPr>
        <w:jc w:val="center"/>
        <w:rPr>
          <w:i/>
          <w:iCs/>
          <w:color w:val="000000"/>
        </w:rPr>
      </w:pPr>
      <w:r>
        <w:rPr>
          <w:i/>
          <w:iCs/>
          <w:color w:val="000000"/>
        </w:rPr>
        <w:t>Good Friday</w:t>
      </w:r>
    </w:p>
    <w:p w14:paraId="652464A5" w14:textId="2CBF9388" w:rsidR="00A50344" w:rsidRDefault="00590688" w:rsidP="00F57FD4">
      <w:pPr>
        <w:jc w:val="center"/>
        <w:rPr>
          <w:i/>
          <w:iCs/>
          <w:color w:val="000000"/>
        </w:rPr>
      </w:pPr>
      <w:r>
        <w:rPr>
          <w:i/>
          <w:iCs/>
          <w:color w:val="000000"/>
        </w:rPr>
        <w:t>Memorial Day</w:t>
      </w:r>
    </w:p>
    <w:p w14:paraId="37862710" w14:textId="420F95D2" w:rsidR="00590688" w:rsidRDefault="00590688" w:rsidP="00590688">
      <w:pPr>
        <w:jc w:val="center"/>
        <w:rPr>
          <w:i/>
          <w:iCs/>
          <w:color w:val="000000"/>
        </w:rPr>
      </w:pPr>
      <w:r>
        <w:rPr>
          <w:i/>
          <w:iCs/>
          <w:color w:val="000000"/>
        </w:rPr>
        <w:t>July 4</w:t>
      </w:r>
      <w:r w:rsidRPr="00590688">
        <w:rPr>
          <w:i/>
          <w:iCs/>
          <w:color w:val="000000"/>
          <w:vertAlign w:val="superscript"/>
        </w:rPr>
        <w:t>th</w:t>
      </w:r>
    </w:p>
    <w:p w14:paraId="6AF37C58" w14:textId="31695FCC" w:rsidR="00590688" w:rsidRDefault="00590688" w:rsidP="00590688">
      <w:pPr>
        <w:jc w:val="center"/>
        <w:rPr>
          <w:i/>
          <w:iCs/>
          <w:color w:val="000000"/>
        </w:rPr>
      </w:pPr>
      <w:r>
        <w:rPr>
          <w:i/>
          <w:iCs/>
          <w:color w:val="000000"/>
        </w:rPr>
        <w:t>Labor Day</w:t>
      </w:r>
    </w:p>
    <w:p w14:paraId="328CE283" w14:textId="4C2552C2" w:rsidR="00590688" w:rsidRDefault="00590688" w:rsidP="00590688">
      <w:pPr>
        <w:jc w:val="center"/>
        <w:rPr>
          <w:i/>
          <w:iCs/>
          <w:color w:val="000000"/>
        </w:rPr>
      </w:pPr>
      <w:r>
        <w:rPr>
          <w:i/>
          <w:iCs/>
          <w:color w:val="000000"/>
        </w:rPr>
        <w:t>Thanksgiving (</w:t>
      </w:r>
      <w:r w:rsidR="002F67EF">
        <w:rPr>
          <w:i/>
          <w:iCs/>
          <w:color w:val="000000"/>
        </w:rPr>
        <w:t xml:space="preserve">Wednesday, </w:t>
      </w:r>
      <w:r>
        <w:rPr>
          <w:i/>
          <w:iCs/>
          <w:color w:val="000000"/>
        </w:rPr>
        <w:t xml:space="preserve">Thursday &amp; Friday) </w:t>
      </w:r>
    </w:p>
    <w:p w14:paraId="7DC792C1" w14:textId="2661B284" w:rsidR="00590688" w:rsidRDefault="00590688" w:rsidP="00590688">
      <w:pPr>
        <w:jc w:val="center"/>
        <w:rPr>
          <w:i/>
          <w:iCs/>
          <w:color w:val="000000"/>
        </w:rPr>
      </w:pPr>
      <w:r>
        <w:rPr>
          <w:i/>
          <w:iCs/>
          <w:color w:val="000000"/>
        </w:rPr>
        <w:t xml:space="preserve">Christmas </w:t>
      </w:r>
      <w:r w:rsidR="00073903">
        <w:rPr>
          <w:i/>
          <w:iCs/>
          <w:color w:val="000000"/>
        </w:rPr>
        <w:t>Week</w:t>
      </w:r>
    </w:p>
    <w:p w14:paraId="3B0011D0" w14:textId="75F548EA" w:rsidR="00590688" w:rsidRDefault="00590688" w:rsidP="00590688">
      <w:pPr>
        <w:jc w:val="center"/>
        <w:rPr>
          <w:i/>
          <w:iCs/>
          <w:color w:val="000000"/>
        </w:rPr>
      </w:pPr>
    </w:p>
    <w:p w14:paraId="76ADD65E" w14:textId="77777777" w:rsidR="00590688" w:rsidRPr="00590688" w:rsidRDefault="00590688" w:rsidP="00590688">
      <w:pPr>
        <w:jc w:val="center"/>
        <w:rPr>
          <w:i/>
          <w:iCs/>
          <w:color w:val="000000"/>
        </w:rPr>
      </w:pPr>
    </w:p>
    <w:p w14:paraId="29C6379C" w14:textId="437EF9C7" w:rsidR="00D30848" w:rsidRDefault="004E5B29" w:rsidP="00D67925">
      <w:pPr>
        <w:rPr>
          <w:color w:val="000000"/>
        </w:rPr>
      </w:pPr>
      <w:r>
        <w:rPr>
          <w:color w:val="000000"/>
        </w:rPr>
        <w:t xml:space="preserve">If a holiday falls on the </w:t>
      </w:r>
      <w:r w:rsidR="00AC316C">
        <w:rPr>
          <w:color w:val="000000"/>
        </w:rPr>
        <w:t>weekend,</w:t>
      </w:r>
      <w:r>
        <w:rPr>
          <w:color w:val="000000"/>
        </w:rPr>
        <w:t xml:space="preserve"> we will observe a Friday or Monday. All other holidays </w:t>
      </w:r>
      <w:r w:rsidR="00443999">
        <w:rPr>
          <w:color w:val="000000"/>
        </w:rPr>
        <w:t xml:space="preserve">our staff will be working. Since our expenses </w:t>
      </w:r>
      <w:r w:rsidR="005D1108">
        <w:rPr>
          <w:color w:val="000000"/>
        </w:rPr>
        <w:t xml:space="preserve">and salaries </w:t>
      </w:r>
      <w:r w:rsidR="00AC316C">
        <w:rPr>
          <w:color w:val="000000"/>
        </w:rPr>
        <w:t>continue</w:t>
      </w:r>
      <w:r w:rsidR="005D1108">
        <w:rPr>
          <w:color w:val="000000"/>
        </w:rPr>
        <w:t xml:space="preserve"> </w:t>
      </w:r>
      <w:r w:rsidR="00AC316C">
        <w:rPr>
          <w:color w:val="000000"/>
        </w:rPr>
        <w:t xml:space="preserve">during </w:t>
      </w:r>
      <w:r w:rsidR="005D1108">
        <w:rPr>
          <w:color w:val="000000"/>
        </w:rPr>
        <w:t>these holidays, no credit will be given. Parents are responsible for paying for these holidays. Additional days may be added for</w:t>
      </w:r>
      <w:r w:rsidR="0031705F">
        <w:rPr>
          <w:color w:val="000000"/>
        </w:rPr>
        <w:t xml:space="preserve"> Holidays or</w:t>
      </w:r>
      <w:r w:rsidR="005D1108">
        <w:rPr>
          <w:color w:val="000000"/>
        </w:rPr>
        <w:t xml:space="preserve"> teacher </w:t>
      </w:r>
      <w:r w:rsidR="00AC316C">
        <w:rPr>
          <w:color w:val="000000"/>
        </w:rPr>
        <w:t>workdays</w:t>
      </w:r>
      <w:r w:rsidR="005D1108">
        <w:rPr>
          <w:color w:val="000000"/>
        </w:rPr>
        <w:t xml:space="preserve"> and proper notice will be given. </w:t>
      </w:r>
      <w:r w:rsidR="004166C5">
        <w:rPr>
          <w:color w:val="000000"/>
        </w:rPr>
        <w:t>Bright Minds Learning Academy may also follow Greenville County School Calendar for closer and inclement weather.</w:t>
      </w:r>
    </w:p>
    <w:p w14:paraId="717C29D7" w14:textId="77777777" w:rsidR="00DA519C" w:rsidRDefault="00DA519C" w:rsidP="00D67925">
      <w:pPr>
        <w:rPr>
          <w:color w:val="000000"/>
        </w:rPr>
      </w:pPr>
    </w:p>
    <w:p w14:paraId="31C3ED3E" w14:textId="09D67E0A" w:rsidR="009A2BF9" w:rsidRDefault="009A2BF9" w:rsidP="00D67925">
      <w:pPr>
        <w:rPr>
          <w:color w:val="000000"/>
          <w:u w:val="single"/>
        </w:rPr>
      </w:pPr>
      <w:r w:rsidRPr="005344DB">
        <w:rPr>
          <w:color w:val="000000"/>
          <w:u w:val="single"/>
        </w:rPr>
        <w:t>3.</w:t>
      </w:r>
      <w:r w:rsidR="00E14A01">
        <w:rPr>
          <w:color w:val="000000"/>
          <w:u w:val="single"/>
        </w:rPr>
        <w:t>7</w:t>
      </w:r>
      <w:r w:rsidRPr="005344DB">
        <w:rPr>
          <w:color w:val="000000"/>
          <w:u w:val="single"/>
        </w:rPr>
        <w:t xml:space="preserve">- </w:t>
      </w:r>
      <w:r w:rsidR="005344DB" w:rsidRPr="005344DB">
        <w:rPr>
          <w:color w:val="000000"/>
          <w:u w:val="single"/>
        </w:rPr>
        <w:t>Tours</w:t>
      </w:r>
    </w:p>
    <w:p w14:paraId="7AF692A7" w14:textId="6064FE49" w:rsidR="005344DB" w:rsidRDefault="005344DB" w:rsidP="00D67925">
      <w:pPr>
        <w:rPr>
          <w:color w:val="000000"/>
          <w:u w:val="single"/>
        </w:rPr>
      </w:pPr>
    </w:p>
    <w:p w14:paraId="1D7C2CD5" w14:textId="51852809" w:rsidR="005344DB" w:rsidRDefault="00ED1A8D" w:rsidP="00D67925">
      <w:pPr>
        <w:rPr>
          <w:color w:val="000000"/>
        </w:rPr>
      </w:pPr>
      <w:r>
        <w:rPr>
          <w:color w:val="000000"/>
        </w:rPr>
        <w:lastRenderedPageBreak/>
        <w:t xml:space="preserve"> Our tours </w:t>
      </w:r>
      <w:r w:rsidR="00CB7729">
        <w:rPr>
          <w:color w:val="000000"/>
        </w:rPr>
        <w:t xml:space="preserve">are </w:t>
      </w:r>
      <w:r w:rsidR="00D57114">
        <w:rPr>
          <w:color w:val="000000"/>
        </w:rPr>
        <w:t>offered</w:t>
      </w:r>
      <w:r w:rsidR="00CB7729">
        <w:rPr>
          <w:color w:val="000000"/>
        </w:rPr>
        <w:t xml:space="preserve"> </w:t>
      </w:r>
      <w:r w:rsidR="00F82EF4">
        <w:rPr>
          <w:color w:val="000000"/>
        </w:rPr>
        <w:t>upon</w:t>
      </w:r>
      <w:r w:rsidR="00606EFB">
        <w:rPr>
          <w:color w:val="000000"/>
        </w:rPr>
        <w:t xml:space="preserve"> availability Monday </w:t>
      </w:r>
      <w:r w:rsidR="003F10CE">
        <w:rPr>
          <w:color w:val="000000"/>
        </w:rPr>
        <w:t>through</w:t>
      </w:r>
      <w:r w:rsidR="00606EFB">
        <w:rPr>
          <w:color w:val="000000"/>
        </w:rPr>
        <w:t xml:space="preserve"> Thursday</w:t>
      </w:r>
      <w:r w:rsidR="00CB7729">
        <w:rPr>
          <w:color w:val="000000"/>
        </w:rPr>
        <w:t xml:space="preserve"> and last around 30 minutes. We schedule t</w:t>
      </w:r>
      <w:r w:rsidR="00E21406">
        <w:rPr>
          <w:color w:val="000000"/>
        </w:rPr>
        <w:t>our</w:t>
      </w:r>
      <w:r w:rsidR="00F43695">
        <w:rPr>
          <w:color w:val="000000"/>
        </w:rPr>
        <w:t xml:space="preserve">s during active class </w:t>
      </w:r>
      <w:r w:rsidR="003F10CE">
        <w:rPr>
          <w:color w:val="000000"/>
        </w:rPr>
        <w:t>hours</w:t>
      </w:r>
      <w:r w:rsidR="007E3D32">
        <w:rPr>
          <w:color w:val="000000"/>
        </w:rPr>
        <w:t xml:space="preserve"> to showcase</w:t>
      </w:r>
      <w:r w:rsidR="00D10727">
        <w:rPr>
          <w:color w:val="000000"/>
        </w:rPr>
        <w:t xml:space="preserve"> interacti</w:t>
      </w:r>
      <w:r w:rsidR="007E3D32">
        <w:rPr>
          <w:color w:val="000000"/>
        </w:rPr>
        <w:t>ons</w:t>
      </w:r>
      <w:r w:rsidR="00D10727">
        <w:rPr>
          <w:color w:val="000000"/>
        </w:rPr>
        <w:t xml:space="preserve"> in class</w:t>
      </w:r>
      <w:r w:rsidR="003F10CE">
        <w:rPr>
          <w:color w:val="000000"/>
        </w:rPr>
        <w:t xml:space="preserve">. </w:t>
      </w:r>
      <w:r w:rsidR="00D10727">
        <w:rPr>
          <w:color w:val="000000"/>
        </w:rPr>
        <w:t xml:space="preserve"> Parents can see the progress of the curriculum in each area and see the facilities as well. We will answer any questions that you may have. </w:t>
      </w:r>
    </w:p>
    <w:p w14:paraId="50B51614" w14:textId="77777777" w:rsidR="00FE3A2A" w:rsidRDefault="00FE3A2A" w:rsidP="00D67925">
      <w:pPr>
        <w:rPr>
          <w:color w:val="000000"/>
        </w:rPr>
      </w:pPr>
    </w:p>
    <w:p w14:paraId="2A28E592" w14:textId="48676BA4" w:rsidR="00B00787" w:rsidRPr="003F10CE" w:rsidRDefault="00B87D6A" w:rsidP="0019673B">
      <w:pPr>
        <w:rPr>
          <w:i/>
          <w:iCs/>
          <w:color w:val="000000"/>
        </w:rPr>
      </w:pPr>
      <w:r>
        <w:rPr>
          <w:i/>
          <w:iCs/>
          <w:color w:val="000000"/>
        </w:rPr>
        <w:t xml:space="preserve"> </w:t>
      </w:r>
    </w:p>
    <w:p w14:paraId="43477769" w14:textId="77777777" w:rsidR="00B00787" w:rsidRDefault="00B00787" w:rsidP="0019673B">
      <w:pPr>
        <w:rPr>
          <w:color w:val="000000"/>
          <w:u w:val="single"/>
        </w:rPr>
      </w:pPr>
    </w:p>
    <w:p w14:paraId="2D2746A8" w14:textId="7DFBE32F" w:rsidR="0019673B" w:rsidRDefault="0019673B" w:rsidP="0019673B">
      <w:pPr>
        <w:rPr>
          <w:color w:val="000000"/>
          <w:u w:val="single"/>
        </w:rPr>
      </w:pPr>
      <w:r w:rsidRPr="0019673B">
        <w:rPr>
          <w:color w:val="000000"/>
          <w:u w:val="single"/>
        </w:rPr>
        <w:t>3.</w:t>
      </w:r>
      <w:r w:rsidR="00B87E0F">
        <w:rPr>
          <w:color w:val="000000"/>
          <w:u w:val="single"/>
        </w:rPr>
        <w:t>8 -</w:t>
      </w:r>
      <w:r w:rsidRPr="0019673B">
        <w:rPr>
          <w:color w:val="000000"/>
          <w:u w:val="single"/>
        </w:rPr>
        <w:t xml:space="preserve"> Withdrawal/Termination </w:t>
      </w:r>
    </w:p>
    <w:p w14:paraId="71B68400" w14:textId="01F2E466" w:rsidR="0019673B" w:rsidRDefault="0019673B" w:rsidP="0019673B">
      <w:pPr>
        <w:rPr>
          <w:color w:val="000000"/>
          <w:u w:val="single"/>
        </w:rPr>
      </w:pPr>
    </w:p>
    <w:p w14:paraId="5E30BBD9" w14:textId="64439832" w:rsidR="0019673B" w:rsidRDefault="003F05ED" w:rsidP="0019673B">
      <w:pPr>
        <w:rPr>
          <w:color w:val="000000"/>
        </w:rPr>
      </w:pPr>
      <w:r>
        <w:rPr>
          <w:color w:val="000000"/>
        </w:rPr>
        <w:t xml:space="preserve">If a parent wishes to withdraw his/her child, they should notify the Director as soon as possible. </w:t>
      </w:r>
      <w:r w:rsidRPr="003F05ED">
        <w:rPr>
          <w:b/>
          <w:bCs/>
          <w:color w:val="000000"/>
        </w:rPr>
        <w:t xml:space="preserve">Parents MUST notify the </w:t>
      </w:r>
      <w:r>
        <w:rPr>
          <w:b/>
          <w:bCs/>
          <w:color w:val="000000"/>
        </w:rPr>
        <w:t xml:space="preserve">director at least two (2) weeks prior to termination. </w:t>
      </w:r>
      <w:r>
        <w:rPr>
          <w:color w:val="000000"/>
        </w:rPr>
        <w:t xml:space="preserve">Failure to do so will result in the assessment of an additional two (2) weeks fee from the date of actual notification. </w:t>
      </w:r>
      <w:r w:rsidR="00E40F08">
        <w:rPr>
          <w:color w:val="000000"/>
        </w:rPr>
        <w:t xml:space="preserve">Parent who are under ABC voucher should also notify the Department of Social Services. </w:t>
      </w:r>
    </w:p>
    <w:p w14:paraId="1032A6A2" w14:textId="77777777" w:rsidR="00441FDD" w:rsidRDefault="00441FDD" w:rsidP="0019673B">
      <w:pPr>
        <w:rPr>
          <w:color w:val="000000"/>
        </w:rPr>
      </w:pPr>
    </w:p>
    <w:p w14:paraId="6EA845A3" w14:textId="488470DB" w:rsidR="00441FDD" w:rsidRDefault="00441FDD" w:rsidP="0019673B">
      <w:pPr>
        <w:rPr>
          <w:b/>
          <w:bCs/>
          <w:color w:val="000000"/>
        </w:rPr>
      </w:pPr>
    </w:p>
    <w:p w14:paraId="2AAAB8A7" w14:textId="77777777" w:rsidR="000D3F86" w:rsidRDefault="000D3F86" w:rsidP="0019673B">
      <w:pPr>
        <w:rPr>
          <w:b/>
          <w:bCs/>
          <w:color w:val="000000"/>
        </w:rPr>
      </w:pPr>
    </w:p>
    <w:p w14:paraId="2F33E85D" w14:textId="40093F63" w:rsidR="00446B30" w:rsidRDefault="00441FDD" w:rsidP="0019673B">
      <w:pPr>
        <w:rPr>
          <w:color w:val="000000"/>
        </w:rPr>
      </w:pPr>
      <w:r>
        <w:rPr>
          <w:color w:val="000000"/>
        </w:rPr>
        <w:t xml:space="preserve">Should the center wish to terminate services, the parent will be notified two (2) weeks in advance of the last day. The center is responsible for giving each parent a full explanation of the reasons for termination. </w:t>
      </w:r>
      <w:proofErr w:type="gramStart"/>
      <w:r w:rsidR="00D256CE">
        <w:rPr>
          <w:color w:val="000000"/>
        </w:rPr>
        <w:t>Child care</w:t>
      </w:r>
      <w:proofErr w:type="gramEnd"/>
      <w:r w:rsidR="00D256CE">
        <w:rPr>
          <w:color w:val="000000"/>
        </w:rPr>
        <w:t xml:space="preserve"> may be terminated by the center when a pattern of any, or combination of the following become excessive</w:t>
      </w:r>
      <w:r w:rsidR="00DA3806">
        <w:rPr>
          <w:color w:val="000000"/>
        </w:rPr>
        <w:t xml:space="preserve">: </w:t>
      </w:r>
    </w:p>
    <w:p w14:paraId="320D1655" w14:textId="77777777" w:rsidR="00446B30" w:rsidRDefault="00D256CE" w:rsidP="008603CB">
      <w:pPr>
        <w:pStyle w:val="ListParagraph"/>
        <w:numPr>
          <w:ilvl w:val="0"/>
          <w:numId w:val="1"/>
        </w:numPr>
        <w:rPr>
          <w:color w:val="000000"/>
        </w:rPr>
      </w:pPr>
      <w:r w:rsidRPr="00446B30">
        <w:rPr>
          <w:color w:val="000000"/>
        </w:rPr>
        <w:t>child absences</w:t>
      </w:r>
    </w:p>
    <w:p w14:paraId="5E580051" w14:textId="77777777" w:rsidR="00446B30" w:rsidRDefault="00D256CE" w:rsidP="008603CB">
      <w:pPr>
        <w:pStyle w:val="ListParagraph"/>
        <w:numPr>
          <w:ilvl w:val="0"/>
          <w:numId w:val="1"/>
        </w:numPr>
        <w:rPr>
          <w:color w:val="000000"/>
        </w:rPr>
      </w:pPr>
      <w:r w:rsidRPr="00446B30">
        <w:rPr>
          <w:color w:val="000000"/>
        </w:rPr>
        <w:t>late pick-ups</w:t>
      </w:r>
    </w:p>
    <w:p w14:paraId="42D0F190" w14:textId="77777777" w:rsidR="002F4AA1" w:rsidRDefault="00D256CE" w:rsidP="008603CB">
      <w:pPr>
        <w:pStyle w:val="ListParagraph"/>
        <w:numPr>
          <w:ilvl w:val="0"/>
          <w:numId w:val="1"/>
        </w:numPr>
        <w:rPr>
          <w:color w:val="000000"/>
        </w:rPr>
      </w:pPr>
      <w:r w:rsidRPr="00446B30">
        <w:rPr>
          <w:color w:val="000000"/>
        </w:rPr>
        <w:t>a request for special needs</w:t>
      </w:r>
      <w:r w:rsidR="00F062F1" w:rsidRPr="00446B30">
        <w:rPr>
          <w:color w:val="000000"/>
        </w:rPr>
        <w:t xml:space="preserve"> that the center staff cannot meet</w:t>
      </w:r>
    </w:p>
    <w:p w14:paraId="7DF3DD6C" w14:textId="77777777" w:rsidR="002F4AA1" w:rsidRDefault="00F062F1" w:rsidP="008603CB">
      <w:pPr>
        <w:pStyle w:val="ListParagraph"/>
        <w:numPr>
          <w:ilvl w:val="0"/>
          <w:numId w:val="1"/>
        </w:numPr>
        <w:rPr>
          <w:color w:val="000000"/>
        </w:rPr>
      </w:pPr>
      <w:r w:rsidRPr="00446B30">
        <w:rPr>
          <w:color w:val="000000"/>
        </w:rPr>
        <w:t>failure to pay the required fee</w:t>
      </w:r>
    </w:p>
    <w:p w14:paraId="38DB695C" w14:textId="77777777" w:rsidR="002F4AA1" w:rsidRDefault="00F062F1" w:rsidP="008603CB">
      <w:pPr>
        <w:pStyle w:val="ListParagraph"/>
        <w:numPr>
          <w:ilvl w:val="0"/>
          <w:numId w:val="1"/>
        </w:numPr>
        <w:rPr>
          <w:color w:val="000000"/>
        </w:rPr>
      </w:pPr>
      <w:r w:rsidRPr="00446B30">
        <w:rPr>
          <w:color w:val="000000"/>
        </w:rPr>
        <w:t xml:space="preserve">failure to comply with policy concerning behavior </w:t>
      </w:r>
      <w:r w:rsidR="00446B30" w:rsidRPr="00446B30">
        <w:rPr>
          <w:color w:val="000000"/>
        </w:rPr>
        <w:t>expectations</w:t>
      </w:r>
    </w:p>
    <w:p w14:paraId="1BEA6F08" w14:textId="34CF9F04" w:rsidR="00441FDD" w:rsidRDefault="00446B30" w:rsidP="008603CB">
      <w:pPr>
        <w:pStyle w:val="ListParagraph"/>
        <w:numPr>
          <w:ilvl w:val="0"/>
          <w:numId w:val="1"/>
        </w:numPr>
        <w:rPr>
          <w:color w:val="000000"/>
        </w:rPr>
      </w:pPr>
      <w:r w:rsidRPr="00446B30">
        <w:rPr>
          <w:color w:val="000000"/>
        </w:rPr>
        <w:t xml:space="preserve">being </w:t>
      </w:r>
      <w:r w:rsidR="002F4AA1" w:rsidRPr="00446B30">
        <w:rPr>
          <w:color w:val="000000"/>
        </w:rPr>
        <w:t>unreachable</w:t>
      </w:r>
      <w:r w:rsidRPr="00446B30">
        <w:rPr>
          <w:color w:val="000000"/>
        </w:rPr>
        <w:t xml:space="preserve"> and out of touch by telephone. </w:t>
      </w:r>
    </w:p>
    <w:p w14:paraId="0E0F0FB5" w14:textId="438D754C" w:rsidR="006B314C" w:rsidRDefault="00FC3F8E" w:rsidP="008603CB">
      <w:pPr>
        <w:pStyle w:val="ListParagraph"/>
        <w:numPr>
          <w:ilvl w:val="0"/>
          <w:numId w:val="1"/>
        </w:numPr>
        <w:rPr>
          <w:color w:val="000000"/>
        </w:rPr>
      </w:pPr>
      <w:r>
        <w:rPr>
          <w:color w:val="000000"/>
        </w:rPr>
        <w:t>Unable to meet parent’s expectations</w:t>
      </w:r>
    </w:p>
    <w:p w14:paraId="1C143DA3" w14:textId="495EA87D" w:rsidR="000B7AEA" w:rsidRDefault="000B7AEA" w:rsidP="000B7AEA">
      <w:pPr>
        <w:rPr>
          <w:color w:val="000000"/>
        </w:rPr>
      </w:pPr>
    </w:p>
    <w:p w14:paraId="4F72996D" w14:textId="760101B0" w:rsidR="000B7AEA" w:rsidRDefault="000B7AEA" w:rsidP="000B7AEA">
      <w:pPr>
        <w:rPr>
          <w:color w:val="000000"/>
          <w:u w:val="single"/>
        </w:rPr>
      </w:pPr>
      <w:r w:rsidRPr="000B7AEA">
        <w:rPr>
          <w:color w:val="000000"/>
          <w:u w:val="single"/>
        </w:rPr>
        <w:t>3.</w:t>
      </w:r>
      <w:r w:rsidR="00B87E0F">
        <w:rPr>
          <w:color w:val="000000"/>
          <w:u w:val="single"/>
        </w:rPr>
        <w:t xml:space="preserve">9 </w:t>
      </w:r>
      <w:r w:rsidRPr="000B7AEA">
        <w:rPr>
          <w:color w:val="000000"/>
          <w:u w:val="single"/>
        </w:rPr>
        <w:t>- Yearly Tax Statements</w:t>
      </w:r>
    </w:p>
    <w:p w14:paraId="6723002E" w14:textId="44CAC8F7" w:rsidR="000B7AEA" w:rsidRDefault="000B7AEA" w:rsidP="000B7AEA">
      <w:pPr>
        <w:rPr>
          <w:color w:val="000000"/>
          <w:u w:val="single"/>
        </w:rPr>
      </w:pPr>
    </w:p>
    <w:p w14:paraId="5B291B80" w14:textId="3FA5A493" w:rsidR="00B75E88" w:rsidRDefault="000B7AEA" w:rsidP="00DA3806">
      <w:pPr>
        <w:rPr>
          <w:b/>
          <w:bCs/>
          <w:color w:val="000000"/>
        </w:rPr>
      </w:pPr>
      <w:r>
        <w:rPr>
          <w:color w:val="000000"/>
        </w:rPr>
        <w:t xml:space="preserve">Yearly statements of </w:t>
      </w:r>
      <w:r w:rsidR="00AC316C">
        <w:rPr>
          <w:color w:val="000000"/>
        </w:rPr>
        <w:t>childcare</w:t>
      </w:r>
      <w:r>
        <w:rPr>
          <w:color w:val="000000"/>
        </w:rPr>
        <w:t xml:space="preserve"> expenses for tax purposes are available upon request</w:t>
      </w:r>
      <w:r w:rsidR="00B63858">
        <w:rPr>
          <w:color w:val="000000"/>
        </w:rPr>
        <w:t xml:space="preserve"> and are available via the ProCare app</w:t>
      </w:r>
      <w:r>
        <w:rPr>
          <w:color w:val="000000"/>
        </w:rPr>
        <w:t xml:space="preserve">. Weekly receipts are distributed after your account </w:t>
      </w:r>
      <w:r w:rsidR="00601DB0">
        <w:rPr>
          <w:color w:val="000000"/>
        </w:rPr>
        <w:t xml:space="preserve">is credited. </w:t>
      </w:r>
      <w:r w:rsidR="00601DB0" w:rsidRPr="008D6F8D">
        <w:rPr>
          <w:b/>
          <w:bCs/>
          <w:color w:val="000000"/>
          <w:u w:val="single"/>
        </w:rPr>
        <w:t xml:space="preserve">If you withdraw your child without proper notice or leave with a balance, you will NOT be provided this </w:t>
      </w:r>
      <w:r w:rsidR="008D6F8D" w:rsidRPr="008D6F8D">
        <w:rPr>
          <w:b/>
          <w:bCs/>
          <w:color w:val="000000"/>
          <w:u w:val="single"/>
        </w:rPr>
        <w:t xml:space="preserve">information at the end of the year. </w:t>
      </w:r>
    </w:p>
    <w:p w14:paraId="0EC7E9E7" w14:textId="77777777" w:rsidR="00690850" w:rsidRDefault="00690850" w:rsidP="00DA3806">
      <w:pPr>
        <w:rPr>
          <w:b/>
          <w:bCs/>
          <w:color w:val="000000"/>
          <w:sz w:val="30"/>
          <w:szCs w:val="30"/>
        </w:rPr>
      </w:pPr>
    </w:p>
    <w:p w14:paraId="35E28CD5" w14:textId="5310F336" w:rsidR="003A4E63" w:rsidRDefault="003A4E63" w:rsidP="00DA3806">
      <w:pPr>
        <w:rPr>
          <w:b/>
          <w:bCs/>
          <w:color w:val="000000"/>
          <w:sz w:val="30"/>
          <w:szCs w:val="30"/>
        </w:rPr>
      </w:pPr>
      <w:r w:rsidRPr="00D15BFD">
        <w:rPr>
          <w:b/>
          <w:bCs/>
          <w:color w:val="000000"/>
          <w:sz w:val="30"/>
          <w:szCs w:val="30"/>
        </w:rPr>
        <w:t xml:space="preserve">4- </w:t>
      </w:r>
      <w:r w:rsidR="00D15BFD" w:rsidRPr="00D15BFD">
        <w:rPr>
          <w:b/>
          <w:bCs/>
          <w:color w:val="000000"/>
          <w:sz w:val="30"/>
          <w:szCs w:val="30"/>
        </w:rPr>
        <w:t>S</w:t>
      </w:r>
      <w:r w:rsidR="0081513D">
        <w:rPr>
          <w:b/>
          <w:bCs/>
          <w:color w:val="000000"/>
          <w:sz w:val="30"/>
          <w:szCs w:val="30"/>
        </w:rPr>
        <w:t>TAFFING RATIOS</w:t>
      </w:r>
    </w:p>
    <w:p w14:paraId="71E34763" w14:textId="1482E3C7" w:rsidR="00D15BFD" w:rsidRDefault="00D15BFD" w:rsidP="00DA3806">
      <w:pPr>
        <w:rPr>
          <w:color w:val="000000"/>
          <w:sz w:val="30"/>
          <w:szCs w:val="30"/>
        </w:rPr>
      </w:pPr>
    </w:p>
    <w:p w14:paraId="7C68F7E5" w14:textId="43F06129" w:rsidR="003D436B" w:rsidRDefault="00494CCA" w:rsidP="00DA3806">
      <w:pPr>
        <w:rPr>
          <w:color w:val="000000"/>
        </w:rPr>
      </w:pPr>
      <w:r>
        <w:rPr>
          <w:color w:val="000000"/>
        </w:rPr>
        <w:t>Per DSS regulations</w:t>
      </w:r>
      <w:r w:rsidR="00A524F9">
        <w:rPr>
          <w:color w:val="000000"/>
        </w:rPr>
        <w:t>, the</w:t>
      </w:r>
      <w:r w:rsidR="003D436B">
        <w:rPr>
          <w:color w:val="000000"/>
        </w:rPr>
        <w:t xml:space="preserve"> staff </w:t>
      </w:r>
      <w:r w:rsidR="00217FCB">
        <w:rPr>
          <w:color w:val="000000"/>
        </w:rPr>
        <w:t xml:space="preserve">child ratios </w:t>
      </w:r>
      <w:r w:rsidR="00AC316C">
        <w:rPr>
          <w:color w:val="000000"/>
        </w:rPr>
        <w:t>indicate</w:t>
      </w:r>
      <w:r w:rsidR="00217FCB">
        <w:rPr>
          <w:color w:val="000000"/>
        </w:rPr>
        <w:t xml:space="preserve"> the maximum number of children permitted per caregiver</w:t>
      </w:r>
      <w:r w:rsidR="00706FD3">
        <w:rPr>
          <w:color w:val="000000"/>
        </w:rPr>
        <w:t xml:space="preserve">. During nap times the ratios apply as long as </w:t>
      </w:r>
      <w:r w:rsidR="00106643">
        <w:rPr>
          <w:color w:val="000000"/>
        </w:rPr>
        <w:t xml:space="preserve">at least one other staff person is readily available. </w:t>
      </w:r>
    </w:p>
    <w:p w14:paraId="422D6B62" w14:textId="637D67D7" w:rsidR="00106643" w:rsidRDefault="00106643" w:rsidP="00DA3806">
      <w:pPr>
        <w:rPr>
          <w:color w:val="000000"/>
        </w:rPr>
      </w:pPr>
    </w:p>
    <w:tbl>
      <w:tblPr>
        <w:tblStyle w:val="TableGrid"/>
        <w:tblW w:w="4378" w:type="pct"/>
        <w:jc w:val="center"/>
        <w:tblLook w:val="04A0" w:firstRow="1" w:lastRow="0" w:firstColumn="1" w:lastColumn="0" w:noHBand="0" w:noVBand="1"/>
      </w:tblPr>
      <w:tblGrid>
        <w:gridCol w:w="3471"/>
        <w:gridCol w:w="1826"/>
        <w:gridCol w:w="2890"/>
      </w:tblGrid>
      <w:tr w:rsidR="00106643" w:rsidRPr="001F7022" w14:paraId="67FA50C2" w14:textId="77777777" w:rsidTr="001F7022">
        <w:trPr>
          <w:trHeight w:val="456"/>
          <w:jc w:val="center"/>
        </w:trPr>
        <w:tc>
          <w:tcPr>
            <w:tcW w:w="2120" w:type="pct"/>
            <w:vAlign w:val="center"/>
          </w:tcPr>
          <w:p w14:paraId="7BC48A5D" w14:textId="0C3BBFA0" w:rsidR="00106643" w:rsidRPr="001F7022" w:rsidRDefault="00A524F9" w:rsidP="00E71C7C">
            <w:pPr>
              <w:jc w:val="center"/>
              <w:rPr>
                <w:b/>
                <w:bCs/>
                <w:color w:val="000000"/>
                <w:sz w:val="18"/>
                <w:szCs w:val="18"/>
              </w:rPr>
            </w:pPr>
            <w:r w:rsidRPr="001F7022">
              <w:rPr>
                <w:b/>
                <w:bCs/>
                <w:color w:val="000000"/>
                <w:sz w:val="18"/>
                <w:szCs w:val="18"/>
              </w:rPr>
              <w:t>Child’s Age</w:t>
            </w:r>
          </w:p>
        </w:tc>
        <w:tc>
          <w:tcPr>
            <w:tcW w:w="1115" w:type="pct"/>
            <w:vAlign w:val="center"/>
          </w:tcPr>
          <w:p w14:paraId="3DFD0A32" w14:textId="5A912DE9" w:rsidR="00106643" w:rsidRPr="001F7022" w:rsidRDefault="00A524F9" w:rsidP="00E71C7C">
            <w:pPr>
              <w:jc w:val="center"/>
              <w:rPr>
                <w:b/>
                <w:bCs/>
                <w:color w:val="000000"/>
                <w:sz w:val="18"/>
                <w:szCs w:val="18"/>
              </w:rPr>
            </w:pPr>
            <w:r w:rsidRPr="001F7022">
              <w:rPr>
                <w:b/>
                <w:bCs/>
                <w:color w:val="000000"/>
                <w:sz w:val="18"/>
                <w:szCs w:val="18"/>
              </w:rPr>
              <w:t>Class</w:t>
            </w:r>
          </w:p>
        </w:tc>
        <w:tc>
          <w:tcPr>
            <w:tcW w:w="1765" w:type="pct"/>
            <w:vAlign w:val="center"/>
          </w:tcPr>
          <w:p w14:paraId="2F7CF61C" w14:textId="07431832" w:rsidR="00106643" w:rsidRPr="001F7022" w:rsidRDefault="00A524F9" w:rsidP="00E71C7C">
            <w:pPr>
              <w:jc w:val="center"/>
              <w:rPr>
                <w:b/>
                <w:bCs/>
                <w:color w:val="000000"/>
                <w:sz w:val="18"/>
                <w:szCs w:val="18"/>
              </w:rPr>
            </w:pPr>
            <w:r w:rsidRPr="001F7022">
              <w:rPr>
                <w:b/>
                <w:bCs/>
                <w:color w:val="000000"/>
                <w:sz w:val="18"/>
                <w:szCs w:val="18"/>
              </w:rPr>
              <w:t>Napping</w:t>
            </w:r>
          </w:p>
        </w:tc>
      </w:tr>
      <w:tr w:rsidR="00106643" w:rsidRPr="001F7022" w14:paraId="14908CCC" w14:textId="77777777" w:rsidTr="001F7022">
        <w:trPr>
          <w:trHeight w:val="161"/>
          <w:jc w:val="center"/>
        </w:trPr>
        <w:tc>
          <w:tcPr>
            <w:tcW w:w="2120" w:type="pct"/>
            <w:vAlign w:val="center"/>
          </w:tcPr>
          <w:p w14:paraId="08F91259" w14:textId="65B3439E" w:rsidR="00106643" w:rsidRPr="001F7022" w:rsidRDefault="0055557B" w:rsidP="00E71C7C">
            <w:pPr>
              <w:jc w:val="center"/>
              <w:rPr>
                <w:i/>
                <w:iCs/>
                <w:color w:val="000000"/>
                <w:sz w:val="18"/>
                <w:szCs w:val="18"/>
              </w:rPr>
            </w:pPr>
            <w:r w:rsidRPr="001F7022">
              <w:rPr>
                <w:i/>
                <w:iCs/>
                <w:color w:val="000000"/>
                <w:sz w:val="18"/>
                <w:szCs w:val="18"/>
              </w:rPr>
              <w:t>Birth to 1 year</w:t>
            </w:r>
          </w:p>
        </w:tc>
        <w:tc>
          <w:tcPr>
            <w:tcW w:w="1115" w:type="pct"/>
            <w:vAlign w:val="center"/>
          </w:tcPr>
          <w:p w14:paraId="56419B13" w14:textId="2129121B" w:rsidR="00106643" w:rsidRPr="001F7022" w:rsidRDefault="005002E2" w:rsidP="00E71C7C">
            <w:pPr>
              <w:jc w:val="center"/>
              <w:rPr>
                <w:color w:val="000000"/>
                <w:sz w:val="18"/>
                <w:szCs w:val="18"/>
              </w:rPr>
            </w:pPr>
            <w:r w:rsidRPr="001F7022">
              <w:rPr>
                <w:color w:val="000000"/>
                <w:sz w:val="18"/>
                <w:szCs w:val="18"/>
              </w:rPr>
              <w:t>1:5</w:t>
            </w:r>
          </w:p>
        </w:tc>
        <w:tc>
          <w:tcPr>
            <w:tcW w:w="1765" w:type="pct"/>
            <w:vAlign w:val="center"/>
          </w:tcPr>
          <w:p w14:paraId="2DE71154" w14:textId="6EB2446A" w:rsidR="00106643" w:rsidRPr="001F7022" w:rsidRDefault="00AC51AE" w:rsidP="00E71C7C">
            <w:pPr>
              <w:jc w:val="center"/>
              <w:rPr>
                <w:color w:val="000000"/>
                <w:sz w:val="18"/>
                <w:szCs w:val="18"/>
              </w:rPr>
            </w:pPr>
            <w:r w:rsidRPr="001F7022">
              <w:rPr>
                <w:color w:val="000000"/>
                <w:sz w:val="18"/>
                <w:szCs w:val="18"/>
              </w:rPr>
              <w:t>1:5</w:t>
            </w:r>
          </w:p>
        </w:tc>
      </w:tr>
      <w:tr w:rsidR="00106643" w:rsidRPr="001F7022" w14:paraId="41BA7671" w14:textId="77777777" w:rsidTr="001F7022">
        <w:trPr>
          <w:trHeight w:val="53"/>
          <w:jc w:val="center"/>
        </w:trPr>
        <w:tc>
          <w:tcPr>
            <w:tcW w:w="2120" w:type="pct"/>
            <w:vAlign w:val="center"/>
          </w:tcPr>
          <w:p w14:paraId="08763A51" w14:textId="5A34CE4A" w:rsidR="00106643" w:rsidRPr="001F7022" w:rsidRDefault="0073326F" w:rsidP="00E71C7C">
            <w:pPr>
              <w:jc w:val="center"/>
              <w:rPr>
                <w:i/>
                <w:iCs/>
                <w:color w:val="000000"/>
                <w:sz w:val="18"/>
                <w:szCs w:val="18"/>
              </w:rPr>
            </w:pPr>
            <w:r w:rsidRPr="001F7022">
              <w:rPr>
                <w:i/>
                <w:iCs/>
                <w:color w:val="000000"/>
                <w:sz w:val="18"/>
                <w:szCs w:val="18"/>
              </w:rPr>
              <w:t xml:space="preserve">1 to 2 </w:t>
            </w:r>
            <w:r w:rsidR="007C23E4" w:rsidRPr="001F7022">
              <w:rPr>
                <w:i/>
                <w:iCs/>
                <w:color w:val="000000"/>
                <w:sz w:val="18"/>
                <w:szCs w:val="18"/>
              </w:rPr>
              <w:t>y</w:t>
            </w:r>
            <w:r w:rsidRPr="001F7022">
              <w:rPr>
                <w:i/>
                <w:iCs/>
                <w:color w:val="000000"/>
                <w:sz w:val="18"/>
                <w:szCs w:val="18"/>
              </w:rPr>
              <w:t>ears</w:t>
            </w:r>
          </w:p>
        </w:tc>
        <w:tc>
          <w:tcPr>
            <w:tcW w:w="1115" w:type="pct"/>
            <w:vAlign w:val="center"/>
          </w:tcPr>
          <w:p w14:paraId="3AA7DE7D" w14:textId="1919B89D" w:rsidR="00106643" w:rsidRPr="001F7022" w:rsidRDefault="005002E2" w:rsidP="00E71C7C">
            <w:pPr>
              <w:jc w:val="center"/>
              <w:rPr>
                <w:color w:val="000000"/>
                <w:sz w:val="18"/>
                <w:szCs w:val="18"/>
              </w:rPr>
            </w:pPr>
            <w:r w:rsidRPr="001F7022">
              <w:rPr>
                <w:color w:val="000000"/>
                <w:sz w:val="18"/>
                <w:szCs w:val="18"/>
              </w:rPr>
              <w:t>1:6</w:t>
            </w:r>
          </w:p>
        </w:tc>
        <w:tc>
          <w:tcPr>
            <w:tcW w:w="1765" w:type="pct"/>
            <w:vAlign w:val="center"/>
          </w:tcPr>
          <w:p w14:paraId="550F2991" w14:textId="52EB33ED" w:rsidR="00106643" w:rsidRPr="001F7022" w:rsidRDefault="00AC51AE" w:rsidP="00E71C7C">
            <w:pPr>
              <w:jc w:val="center"/>
              <w:rPr>
                <w:color w:val="000000"/>
                <w:sz w:val="18"/>
                <w:szCs w:val="18"/>
              </w:rPr>
            </w:pPr>
            <w:r w:rsidRPr="001F7022">
              <w:rPr>
                <w:color w:val="000000"/>
                <w:sz w:val="18"/>
                <w:szCs w:val="18"/>
              </w:rPr>
              <w:t>1:6</w:t>
            </w:r>
          </w:p>
        </w:tc>
      </w:tr>
      <w:tr w:rsidR="0055557B" w:rsidRPr="001F7022" w14:paraId="21E82FA6" w14:textId="77777777" w:rsidTr="001F7022">
        <w:trPr>
          <w:trHeight w:val="71"/>
          <w:jc w:val="center"/>
        </w:trPr>
        <w:tc>
          <w:tcPr>
            <w:tcW w:w="2120" w:type="pct"/>
            <w:vAlign w:val="center"/>
          </w:tcPr>
          <w:p w14:paraId="3564F93A" w14:textId="0FD91368" w:rsidR="0055557B" w:rsidRPr="001F7022" w:rsidRDefault="007C23E4" w:rsidP="00E71C7C">
            <w:pPr>
              <w:jc w:val="center"/>
              <w:rPr>
                <w:i/>
                <w:iCs/>
                <w:color w:val="000000"/>
                <w:sz w:val="18"/>
                <w:szCs w:val="18"/>
              </w:rPr>
            </w:pPr>
            <w:r w:rsidRPr="001F7022">
              <w:rPr>
                <w:i/>
                <w:iCs/>
                <w:color w:val="000000"/>
                <w:sz w:val="18"/>
                <w:szCs w:val="18"/>
              </w:rPr>
              <w:t>2 to 3 years</w:t>
            </w:r>
          </w:p>
        </w:tc>
        <w:tc>
          <w:tcPr>
            <w:tcW w:w="1115" w:type="pct"/>
            <w:vAlign w:val="center"/>
          </w:tcPr>
          <w:p w14:paraId="7DB9F0FF" w14:textId="76012CA4" w:rsidR="0055557B" w:rsidRPr="001F7022" w:rsidRDefault="005002E2" w:rsidP="00E71C7C">
            <w:pPr>
              <w:jc w:val="center"/>
              <w:rPr>
                <w:color w:val="000000"/>
                <w:sz w:val="18"/>
                <w:szCs w:val="18"/>
              </w:rPr>
            </w:pPr>
            <w:r w:rsidRPr="001F7022">
              <w:rPr>
                <w:color w:val="000000"/>
                <w:sz w:val="18"/>
                <w:szCs w:val="18"/>
              </w:rPr>
              <w:t>1:8</w:t>
            </w:r>
          </w:p>
        </w:tc>
        <w:tc>
          <w:tcPr>
            <w:tcW w:w="1765" w:type="pct"/>
            <w:vAlign w:val="center"/>
          </w:tcPr>
          <w:p w14:paraId="615F590D" w14:textId="39C9E6A6" w:rsidR="0055557B" w:rsidRPr="001F7022" w:rsidRDefault="00AC51AE" w:rsidP="00E71C7C">
            <w:pPr>
              <w:jc w:val="center"/>
              <w:rPr>
                <w:color w:val="000000"/>
                <w:sz w:val="18"/>
                <w:szCs w:val="18"/>
              </w:rPr>
            </w:pPr>
            <w:r w:rsidRPr="001F7022">
              <w:rPr>
                <w:color w:val="000000"/>
                <w:sz w:val="18"/>
                <w:szCs w:val="18"/>
              </w:rPr>
              <w:t>1:16</w:t>
            </w:r>
          </w:p>
        </w:tc>
      </w:tr>
      <w:tr w:rsidR="0055557B" w:rsidRPr="001F7022" w14:paraId="3BD95BC3" w14:textId="77777777" w:rsidTr="001F7022">
        <w:trPr>
          <w:trHeight w:val="71"/>
          <w:jc w:val="center"/>
        </w:trPr>
        <w:tc>
          <w:tcPr>
            <w:tcW w:w="2120" w:type="pct"/>
            <w:vAlign w:val="center"/>
          </w:tcPr>
          <w:p w14:paraId="0C76CEA3" w14:textId="3403F39B" w:rsidR="0055557B" w:rsidRPr="001F7022" w:rsidRDefault="007C23E4" w:rsidP="00E71C7C">
            <w:pPr>
              <w:jc w:val="center"/>
              <w:rPr>
                <w:i/>
                <w:iCs/>
                <w:color w:val="000000"/>
                <w:sz w:val="18"/>
                <w:szCs w:val="18"/>
              </w:rPr>
            </w:pPr>
            <w:r w:rsidRPr="001F7022">
              <w:rPr>
                <w:i/>
                <w:iCs/>
                <w:color w:val="000000"/>
                <w:sz w:val="18"/>
                <w:szCs w:val="18"/>
              </w:rPr>
              <w:t>3 to 4 years</w:t>
            </w:r>
          </w:p>
        </w:tc>
        <w:tc>
          <w:tcPr>
            <w:tcW w:w="1115" w:type="pct"/>
            <w:vAlign w:val="center"/>
          </w:tcPr>
          <w:p w14:paraId="44E1E9BA" w14:textId="5FE690B1" w:rsidR="0055557B" w:rsidRPr="001F7022" w:rsidRDefault="00AC51AE" w:rsidP="00E71C7C">
            <w:pPr>
              <w:jc w:val="center"/>
              <w:rPr>
                <w:color w:val="000000"/>
                <w:sz w:val="18"/>
                <w:szCs w:val="18"/>
              </w:rPr>
            </w:pPr>
            <w:r w:rsidRPr="001F7022">
              <w:rPr>
                <w:color w:val="000000"/>
                <w:sz w:val="18"/>
                <w:szCs w:val="18"/>
              </w:rPr>
              <w:t>1:12</w:t>
            </w:r>
          </w:p>
        </w:tc>
        <w:tc>
          <w:tcPr>
            <w:tcW w:w="1765" w:type="pct"/>
            <w:vAlign w:val="center"/>
          </w:tcPr>
          <w:p w14:paraId="29D06C59" w14:textId="5632DD51" w:rsidR="0055557B" w:rsidRPr="001F7022" w:rsidRDefault="00B14DD1" w:rsidP="00E71C7C">
            <w:pPr>
              <w:jc w:val="center"/>
              <w:rPr>
                <w:color w:val="000000"/>
                <w:sz w:val="18"/>
                <w:szCs w:val="18"/>
              </w:rPr>
            </w:pPr>
            <w:r w:rsidRPr="001F7022">
              <w:rPr>
                <w:color w:val="000000"/>
                <w:sz w:val="18"/>
                <w:szCs w:val="18"/>
              </w:rPr>
              <w:t>1:24</w:t>
            </w:r>
          </w:p>
        </w:tc>
      </w:tr>
      <w:tr w:rsidR="0055557B" w:rsidRPr="001F7022" w14:paraId="46BEB2DB" w14:textId="77777777" w:rsidTr="001F7022">
        <w:trPr>
          <w:trHeight w:val="53"/>
          <w:jc w:val="center"/>
        </w:trPr>
        <w:tc>
          <w:tcPr>
            <w:tcW w:w="2120" w:type="pct"/>
            <w:vAlign w:val="center"/>
          </w:tcPr>
          <w:p w14:paraId="074314D0" w14:textId="6ED8540C" w:rsidR="0055557B" w:rsidRPr="001F7022" w:rsidRDefault="007C23E4" w:rsidP="00E71C7C">
            <w:pPr>
              <w:jc w:val="center"/>
              <w:rPr>
                <w:i/>
                <w:iCs/>
                <w:color w:val="000000"/>
                <w:sz w:val="18"/>
                <w:szCs w:val="18"/>
              </w:rPr>
            </w:pPr>
            <w:r w:rsidRPr="001F7022">
              <w:rPr>
                <w:i/>
                <w:iCs/>
                <w:color w:val="000000"/>
                <w:sz w:val="18"/>
                <w:szCs w:val="18"/>
              </w:rPr>
              <w:t>4 to 5 years</w:t>
            </w:r>
          </w:p>
        </w:tc>
        <w:tc>
          <w:tcPr>
            <w:tcW w:w="1115" w:type="pct"/>
            <w:vAlign w:val="center"/>
          </w:tcPr>
          <w:p w14:paraId="33822D3B" w14:textId="34D0C50F" w:rsidR="0055557B" w:rsidRPr="001F7022" w:rsidRDefault="00AC51AE" w:rsidP="00E71C7C">
            <w:pPr>
              <w:jc w:val="center"/>
              <w:rPr>
                <w:color w:val="000000"/>
                <w:sz w:val="18"/>
                <w:szCs w:val="18"/>
              </w:rPr>
            </w:pPr>
            <w:r w:rsidRPr="001F7022">
              <w:rPr>
                <w:color w:val="000000"/>
                <w:sz w:val="18"/>
                <w:szCs w:val="18"/>
              </w:rPr>
              <w:t>1:17</w:t>
            </w:r>
          </w:p>
        </w:tc>
        <w:tc>
          <w:tcPr>
            <w:tcW w:w="1765" w:type="pct"/>
            <w:vAlign w:val="center"/>
          </w:tcPr>
          <w:p w14:paraId="240DF6B8" w14:textId="72CFDB68" w:rsidR="0055557B" w:rsidRPr="001F7022" w:rsidRDefault="00B14DD1" w:rsidP="00E71C7C">
            <w:pPr>
              <w:jc w:val="center"/>
              <w:rPr>
                <w:color w:val="000000"/>
                <w:sz w:val="18"/>
                <w:szCs w:val="18"/>
              </w:rPr>
            </w:pPr>
            <w:r w:rsidRPr="001F7022">
              <w:rPr>
                <w:color w:val="000000"/>
                <w:sz w:val="18"/>
                <w:szCs w:val="18"/>
              </w:rPr>
              <w:t>Four + 1:34</w:t>
            </w:r>
          </w:p>
        </w:tc>
      </w:tr>
      <w:tr w:rsidR="007C23E4" w:rsidRPr="001F7022" w14:paraId="4F57F15C" w14:textId="77777777" w:rsidTr="001F7022">
        <w:trPr>
          <w:trHeight w:val="53"/>
          <w:jc w:val="center"/>
        </w:trPr>
        <w:tc>
          <w:tcPr>
            <w:tcW w:w="2120" w:type="pct"/>
            <w:vAlign w:val="center"/>
          </w:tcPr>
          <w:p w14:paraId="78EFCF4F" w14:textId="0ECB47E1" w:rsidR="007C23E4" w:rsidRPr="001F7022" w:rsidRDefault="007C23E4" w:rsidP="00E71C7C">
            <w:pPr>
              <w:jc w:val="center"/>
              <w:rPr>
                <w:i/>
                <w:iCs/>
                <w:color w:val="000000"/>
                <w:sz w:val="18"/>
                <w:szCs w:val="18"/>
              </w:rPr>
            </w:pPr>
            <w:r w:rsidRPr="001F7022">
              <w:rPr>
                <w:i/>
                <w:iCs/>
                <w:color w:val="000000"/>
                <w:sz w:val="18"/>
                <w:szCs w:val="18"/>
              </w:rPr>
              <w:lastRenderedPageBreak/>
              <w:t>5 to 6 years</w:t>
            </w:r>
          </w:p>
        </w:tc>
        <w:tc>
          <w:tcPr>
            <w:tcW w:w="1115" w:type="pct"/>
            <w:vAlign w:val="center"/>
          </w:tcPr>
          <w:p w14:paraId="22F0FCB7" w14:textId="323484CB" w:rsidR="007C23E4" w:rsidRPr="001F7022" w:rsidRDefault="00AC51AE" w:rsidP="00E71C7C">
            <w:pPr>
              <w:jc w:val="center"/>
              <w:rPr>
                <w:color w:val="000000"/>
                <w:sz w:val="18"/>
                <w:szCs w:val="18"/>
              </w:rPr>
            </w:pPr>
            <w:r w:rsidRPr="001F7022">
              <w:rPr>
                <w:color w:val="000000"/>
                <w:sz w:val="18"/>
                <w:szCs w:val="18"/>
              </w:rPr>
              <w:t>1:20</w:t>
            </w:r>
          </w:p>
        </w:tc>
        <w:tc>
          <w:tcPr>
            <w:tcW w:w="1765" w:type="pct"/>
            <w:vAlign w:val="center"/>
          </w:tcPr>
          <w:p w14:paraId="121BCB6E" w14:textId="2D9E65A8" w:rsidR="007C23E4" w:rsidRPr="001F7022" w:rsidRDefault="00B14DD1" w:rsidP="00E71C7C">
            <w:pPr>
              <w:jc w:val="center"/>
              <w:rPr>
                <w:color w:val="000000"/>
                <w:sz w:val="18"/>
                <w:szCs w:val="18"/>
              </w:rPr>
            </w:pPr>
            <w:r w:rsidRPr="001F7022">
              <w:rPr>
                <w:color w:val="000000"/>
                <w:sz w:val="18"/>
                <w:szCs w:val="18"/>
              </w:rPr>
              <w:t>Four + 1:34</w:t>
            </w:r>
          </w:p>
        </w:tc>
      </w:tr>
      <w:tr w:rsidR="007C23E4" w:rsidRPr="001F7022" w14:paraId="13B11455" w14:textId="77777777" w:rsidTr="001F7022">
        <w:trPr>
          <w:trHeight w:val="98"/>
          <w:jc w:val="center"/>
        </w:trPr>
        <w:tc>
          <w:tcPr>
            <w:tcW w:w="2120" w:type="pct"/>
            <w:vAlign w:val="center"/>
          </w:tcPr>
          <w:p w14:paraId="381C31A0" w14:textId="62114A05" w:rsidR="007C23E4" w:rsidRPr="001F7022" w:rsidRDefault="005002E2" w:rsidP="00E71C7C">
            <w:pPr>
              <w:jc w:val="center"/>
              <w:rPr>
                <w:i/>
                <w:iCs/>
                <w:color w:val="000000"/>
                <w:sz w:val="18"/>
                <w:szCs w:val="18"/>
              </w:rPr>
            </w:pPr>
            <w:r w:rsidRPr="001F7022">
              <w:rPr>
                <w:i/>
                <w:iCs/>
                <w:color w:val="000000"/>
                <w:sz w:val="18"/>
                <w:szCs w:val="18"/>
              </w:rPr>
              <w:t>6 to 12 years</w:t>
            </w:r>
          </w:p>
        </w:tc>
        <w:tc>
          <w:tcPr>
            <w:tcW w:w="1115" w:type="pct"/>
            <w:vAlign w:val="center"/>
          </w:tcPr>
          <w:p w14:paraId="2CA89188" w14:textId="612556DD" w:rsidR="007C23E4" w:rsidRPr="001F7022" w:rsidRDefault="00AC51AE" w:rsidP="00E71C7C">
            <w:pPr>
              <w:jc w:val="center"/>
              <w:rPr>
                <w:color w:val="000000"/>
                <w:sz w:val="18"/>
                <w:szCs w:val="18"/>
              </w:rPr>
            </w:pPr>
            <w:r w:rsidRPr="001F7022">
              <w:rPr>
                <w:color w:val="000000"/>
                <w:sz w:val="18"/>
                <w:szCs w:val="18"/>
              </w:rPr>
              <w:t>1:23</w:t>
            </w:r>
          </w:p>
        </w:tc>
        <w:tc>
          <w:tcPr>
            <w:tcW w:w="1765" w:type="pct"/>
            <w:vAlign w:val="center"/>
          </w:tcPr>
          <w:p w14:paraId="59E3D00B" w14:textId="16A5590D" w:rsidR="007C23E4" w:rsidRPr="001F7022" w:rsidRDefault="00B14DD1" w:rsidP="00E71C7C">
            <w:pPr>
              <w:jc w:val="center"/>
              <w:rPr>
                <w:color w:val="000000"/>
                <w:sz w:val="18"/>
                <w:szCs w:val="18"/>
              </w:rPr>
            </w:pPr>
            <w:r w:rsidRPr="001F7022">
              <w:rPr>
                <w:color w:val="000000"/>
                <w:sz w:val="18"/>
                <w:szCs w:val="18"/>
              </w:rPr>
              <w:t>Four + 1:34</w:t>
            </w:r>
          </w:p>
        </w:tc>
      </w:tr>
    </w:tbl>
    <w:p w14:paraId="6D6DA092" w14:textId="77777777" w:rsidR="00D579EF" w:rsidRDefault="00D579EF" w:rsidP="00D67925">
      <w:pPr>
        <w:rPr>
          <w:b/>
          <w:bCs/>
          <w:color w:val="000000"/>
          <w:sz w:val="30"/>
          <w:szCs w:val="30"/>
        </w:rPr>
      </w:pPr>
    </w:p>
    <w:p w14:paraId="6F8139BB" w14:textId="77777777" w:rsidR="00AC316C" w:rsidRDefault="00AC316C" w:rsidP="00D67925">
      <w:pPr>
        <w:rPr>
          <w:b/>
          <w:bCs/>
          <w:color w:val="000000"/>
          <w:sz w:val="30"/>
          <w:szCs w:val="30"/>
        </w:rPr>
      </w:pPr>
    </w:p>
    <w:p w14:paraId="07AA9F05" w14:textId="77777777" w:rsidR="00AC316C" w:rsidRDefault="00AC316C" w:rsidP="00D67925">
      <w:pPr>
        <w:rPr>
          <w:b/>
          <w:bCs/>
          <w:color w:val="000000"/>
          <w:sz w:val="30"/>
          <w:szCs w:val="30"/>
        </w:rPr>
      </w:pPr>
    </w:p>
    <w:p w14:paraId="0D9733B4" w14:textId="77777777" w:rsidR="00AC316C" w:rsidRDefault="00AC316C" w:rsidP="00D67925">
      <w:pPr>
        <w:rPr>
          <w:b/>
          <w:bCs/>
          <w:color w:val="000000"/>
          <w:sz w:val="30"/>
          <w:szCs w:val="30"/>
        </w:rPr>
      </w:pPr>
    </w:p>
    <w:p w14:paraId="2A44CE2B" w14:textId="37A344E7" w:rsidR="00DA3806" w:rsidRDefault="003A4E63" w:rsidP="00D67925">
      <w:pPr>
        <w:rPr>
          <w:b/>
          <w:bCs/>
          <w:color w:val="000000"/>
          <w:sz w:val="30"/>
          <w:szCs w:val="30"/>
        </w:rPr>
      </w:pPr>
      <w:r>
        <w:rPr>
          <w:b/>
          <w:bCs/>
          <w:color w:val="000000"/>
          <w:sz w:val="30"/>
          <w:szCs w:val="30"/>
        </w:rPr>
        <w:t>5</w:t>
      </w:r>
      <w:r w:rsidR="00EE2F69" w:rsidRPr="004F31F7">
        <w:rPr>
          <w:b/>
          <w:bCs/>
          <w:color w:val="000000"/>
          <w:sz w:val="30"/>
          <w:szCs w:val="30"/>
        </w:rPr>
        <w:t>- I</w:t>
      </w:r>
      <w:r w:rsidR="0081513D">
        <w:rPr>
          <w:b/>
          <w:bCs/>
          <w:color w:val="000000"/>
          <w:sz w:val="30"/>
          <w:szCs w:val="30"/>
        </w:rPr>
        <w:t>NFANT/TODDLERS</w:t>
      </w:r>
      <w:r w:rsidR="00EE2F69" w:rsidRPr="004F31F7">
        <w:rPr>
          <w:b/>
          <w:bCs/>
          <w:color w:val="000000"/>
          <w:sz w:val="30"/>
          <w:szCs w:val="30"/>
        </w:rPr>
        <w:t xml:space="preserve"> </w:t>
      </w:r>
    </w:p>
    <w:p w14:paraId="75F2F310" w14:textId="7AE38B08" w:rsidR="004373A7" w:rsidRDefault="004373A7" w:rsidP="00D67925">
      <w:pPr>
        <w:rPr>
          <w:b/>
          <w:bCs/>
          <w:color w:val="000000"/>
          <w:sz w:val="30"/>
          <w:szCs w:val="30"/>
        </w:rPr>
      </w:pPr>
    </w:p>
    <w:p w14:paraId="36B454B8" w14:textId="3468A32D" w:rsidR="004373A7" w:rsidRDefault="004373A7">
      <w:pPr>
        <w:rPr>
          <w:color w:val="000000"/>
        </w:rPr>
      </w:pPr>
      <w:r>
        <w:rPr>
          <w:color w:val="000000"/>
        </w:rPr>
        <w:t>Our program is designed to provide a safe, healthy, and comforting environment for our children. Our curriculum is child-centered; it encourages exploration and discovery. Our goal is to provide developmentally appropriate activities and experiences to stimulate social emotional, intellectual, and motor development.</w:t>
      </w:r>
    </w:p>
    <w:p w14:paraId="2D48B4F7" w14:textId="5953235F" w:rsidR="008A3DC0" w:rsidRDefault="008A3DC0">
      <w:pPr>
        <w:rPr>
          <w:color w:val="000000"/>
        </w:rPr>
      </w:pPr>
    </w:p>
    <w:p w14:paraId="32C51F6B" w14:textId="77777777" w:rsidR="00130A08" w:rsidRDefault="00130A08">
      <w:pPr>
        <w:rPr>
          <w:color w:val="000000"/>
          <w:u w:val="single"/>
        </w:rPr>
      </w:pPr>
    </w:p>
    <w:p w14:paraId="3FFDB547" w14:textId="77777777" w:rsidR="00130A08" w:rsidRDefault="00130A08">
      <w:pPr>
        <w:rPr>
          <w:color w:val="000000"/>
          <w:u w:val="single"/>
        </w:rPr>
      </w:pPr>
    </w:p>
    <w:p w14:paraId="06B96268" w14:textId="77777777" w:rsidR="00130A08" w:rsidRDefault="00130A08">
      <w:pPr>
        <w:rPr>
          <w:color w:val="000000"/>
          <w:u w:val="single"/>
        </w:rPr>
      </w:pPr>
    </w:p>
    <w:p w14:paraId="6B51B5AC" w14:textId="77777777" w:rsidR="00130A08" w:rsidRDefault="00130A08">
      <w:pPr>
        <w:rPr>
          <w:color w:val="000000"/>
          <w:u w:val="single"/>
        </w:rPr>
      </w:pPr>
    </w:p>
    <w:p w14:paraId="3CDEABF5" w14:textId="77777777" w:rsidR="00650A4A" w:rsidRDefault="00650A4A">
      <w:pPr>
        <w:rPr>
          <w:color w:val="000000"/>
          <w:u w:val="single"/>
        </w:rPr>
      </w:pPr>
    </w:p>
    <w:p w14:paraId="6580E3D4" w14:textId="6EF80B84" w:rsidR="008A3DC0" w:rsidRDefault="003805BE">
      <w:pPr>
        <w:rPr>
          <w:color w:val="000000"/>
          <w:u w:val="single"/>
        </w:rPr>
      </w:pPr>
      <w:r w:rsidRPr="00634AFF">
        <w:rPr>
          <w:color w:val="000000"/>
          <w:u w:val="single"/>
        </w:rPr>
        <w:t>5</w:t>
      </w:r>
      <w:r w:rsidR="008A3DC0" w:rsidRPr="00634AFF">
        <w:rPr>
          <w:color w:val="000000"/>
          <w:u w:val="single"/>
        </w:rPr>
        <w:t xml:space="preserve">.1- Primary Caring </w:t>
      </w:r>
    </w:p>
    <w:p w14:paraId="29F8D5D4" w14:textId="4A2FDCB7" w:rsidR="00634AFF" w:rsidRDefault="00634AFF">
      <w:pPr>
        <w:rPr>
          <w:color w:val="000000"/>
          <w:u w:val="single"/>
        </w:rPr>
      </w:pPr>
    </w:p>
    <w:p w14:paraId="40D738F8" w14:textId="496C8160" w:rsidR="00E52E8C" w:rsidRDefault="00634AFF">
      <w:pPr>
        <w:rPr>
          <w:color w:val="000000"/>
        </w:rPr>
      </w:pPr>
      <w:r>
        <w:rPr>
          <w:color w:val="000000"/>
        </w:rPr>
        <w:t>Teachers are assigned</w:t>
      </w:r>
      <w:r w:rsidR="00E53CC2">
        <w:rPr>
          <w:color w:val="000000"/>
        </w:rPr>
        <w:t xml:space="preserve"> to</w:t>
      </w:r>
      <w:r>
        <w:rPr>
          <w:color w:val="000000"/>
        </w:rPr>
        <w:t xml:space="preserve"> specific</w:t>
      </w:r>
      <w:r w:rsidR="00E53CC2">
        <w:rPr>
          <w:color w:val="000000"/>
        </w:rPr>
        <w:t xml:space="preserve"> children in each </w:t>
      </w:r>
      <w:r>
        <w:rPr>
          <w:color w:val="000000"/>
        </w:rPr>
        <w:t xml:space="preserve">room. Your child will build a special </w:t>
      </w:r>
      <w:r w:rsidR="00AB4BEF">
        <w:rPr>
          <w:color w:val="000000"/>
        </w:rPr>
        <w:t xml:space="preserve">relationship with his/her teacher as she responds to your child’s </w:t>
      </w:r>
      <w:r w:rsidR="004F67D3">
        <w:rPr>
          <w:color w:val="000000"/>
        </w:rPr>
        <w:t>individual schedule, temperament, and development.</w:t>
      </w:r>
    </w:p>
    <w:p w14:paraId="3B8A2842" w14:textId="77777777" w:rsidR="00331FEB" w:rsidRPr="00E52E8C" w:rsidRDefault="00331FEB">
      <w:pPr>
        <w:rPr>
          <w:color w:val="000000"/>
        </w:rPr>
      </w:pPr>
    </w:p>
    <w:p w14:paraId="7961A317" w14:textId="1C269227" w:rsidR="00727573" w:rsidRPr="00072D8B" w:rsidRDefault="00634AFF">
      <w:pPr>
        <w:rPr>
          <w:color w:val="000000"/>
          <w:u w:val="single"/>
        </w:rPr>
      </w:pPr>
      <w:r w:rsidRPr="00072D8B">
        <w:rPr>
          <w:color w:val="000000"/>
          <w:u w:val="single"/>
        </w:rPr>
        <w:t>5.</w:t>
      </w:r>
      <w:r w:rsidR="001A31C9">
        <w:rPr>
          <w:color w:val="000000"/>
          <w:u w:val="single"/>
        </w:rPr>
        <w:t>2</w:t>
      </w:r>
      <w:r w:rsidR="00727573" w:rsidRPr="00072D8B">
        <w:rPr>
          <w:color w:val="000000"/>
          <w:u w:val="single"/>
        </w:rPr>
        <w:t xml:space="preserve">- </w:t>
      </w:r>
      <w:r w:rsidR="00072D8B" w:rsidRPr="00072D8B">
        <w:rPr>
          <w:color w:val="000000"/>
          <w:u w:val="single"/>
        </w:rPr>
        <w:t>Infant</w:t>
      </w:r>
      <w:r w:rsidR="00727573" w:rsidRPr="00072D8B">
        <w:rPr>
          <w:color w:val="000000"/>
          <w:u w:val="single"/>
        </w:rPr>
        <w:t xml:space="preserve"> Supplies</w:t>
      </w:r>
    </w:p>
    <w:p w14:paraId="22FBEE6F" w14:textId="6CCAE3FA" w:rsidR="00727573" w:rsidRDefault="00727573">
      <w:pPr>
        <w:rPr>
          <w:color w:val="000000"/>
        </w:rPr>
      </w:pPr>
    </w:p>
    <w:p w14:paraId="3E98DE83" w14:textId="70A0B153" w:rsidR="00072D8B" w:rsidRDefault="00A41C19">
      <w:pPr>
        <w:rPr>
          <w:b/>
          <w:bCs/>
          <w:color w:val="000000"/>
        </w:rPr>
      </w:pPr>
      <w:r>
        <w:rPr>
          <w:color w:val="000000"/>
        </w:rPr>
        <w:t xml:space="preserve">Every child has an assigned space in the refrigerator for bottles and baby food.  </w:t>
      </w:r>
      <w:r w:rsidR="00D4558B">
        <w:rPr>
          <w:color w:val="000000"/>
        </w:rPr>
        <w:t xml:space="preserve">Please discuss feeding schedules upon arrival with your child’s teacher. Bottles need to be </w:t>
      </w:r>
      <w:proofErr w:type="gramStart"/>
      <w:r w:rsidR="00D4558B">
        <w:rPr>
          <w:color w:val="000000"/>
        </w:rPr>
        <w:t>prepared</w:t>
      </w:r>
      <w:proofErr w:type="gramEnd"/>
      <w:r w:rsidR="00D4558B">
        <w:rPr>
          <w:color w:val="000000"/>
        </w:rPr>
        <w:t xml:space="preserve"> and baby food jars are </w:t>
      </w:r>
      <w:r w:rsidR="008747CA">
        <w:rPr>
          <w:color w:val="000000"/>
        </w:rPr>
        <w:t>to be sealed. There are assigned cubbies for personal belongings</w:t>
      </w:r>
      <w:r w:rsidR="00B45F80">
        <w:rPr>
          <w:color w:val="000000"/>
        </w:rPr>
        <w:t xml:space="preserve">: 3 or 4 sets of clothing, bibs, blankets, and soft toys. </w:t>
      </w:r>
      <w:r w:rsidR="00B45F80">
        <w:rPr>
          <w:b/>
          <w:bCs/>
          <w:color w:val="000000"/>
        </w:rPr>
        <w:t xml:space="preserve">Please label each personal item to avoid confusion. </w:t>
      </w:r>
    </w:p>
    <w:p w14:paraId="5FBFBA48" w14:textId="35F6D4B3" w:rsidR="000A4A84" w:rsidRDefault="000A4A84">
      <w:pPr>
        <w:rPr>
          <w:color w:val="000000"/>
        </w:rPr>
      </w:pPr>
      <w:r>
        <w:rPr>
          <w:color w:val="000000"/>
        </w:rPr>
        <w:t xml:space="preserve">Diapers and wipes are stored on the diaper shelf. Your child will have his/her own diaper shelf. Please </w:t>
      </w:r>
      <w:r w:rsidR="009A4036">
        <w:rPr>
          <w:color w:val="000000"/>
        </w:rPr>
        <w:t>as</w:t>
      </w:r>
      <w:r w:rsidR="00211B27">
        <w:rPr>
          <w:color w:val="000000"/>
        </w:rPr>
        <w:t>k</w:t>
      </w:r>
      <w:r w:rsidR="009A4036">
        <w:rPr>
          <w:color w:val="000000"/>
        </w:rPr>
        <w:t xml:space="preserve"> your child’s teacher about</w:t>
      </w:r>
      <w:r>
        <w:rPr>
          <w:color w:val="000000"/>
        </w:rPr>
        <w:t xml:space="preserve"> diaper supply </w:t>
      </w:r>
      <w:r w:rsidR="009A4036">
        <w:rPr>
          <w:color w:val="000000"/>
        </w:rPr>
        <w:t xml:space="preserve">each day and make sure your child has enough diapers. </w:t>
      </w:r>
    </w:p>
    <w:p w14:paraId="5E74AF90" w14:textId="77777777" w:rsidR="009A4036" w:rsidRPr="000A4A84" w:rsidRDefault="009A4036">
      <w:pPr>
        <w:rPr>
          <w:color w:val="000000"/>
        </w:rPr>
      </w:pPr>
    </w:p>
    <w:p w14:paraId="5B2B6428" w14:textId="36D8471C" w:rsidR="00727573" w:rsidRPr="009A4036" w:rsidRDefault="00634AFF">
      <w:pPr>
        <w:rPr>
          <w:color w:val="000000"/>
          <w:u w:val="single"/>
        </w:rPr>
      </w:pPr>
      <w:r w:rsidRPr="009A4036">
        <w:rPr>
          <w:color w:val="000000"/>
          <w:u w:val="single"/>
        </w:rPr>
        <w:t>5.</w:t>
      </w:r>
      <w:r w:rsidR="001A31C9">
        <w:rPr>
          <w:color w:val="000000"/>
          <w:u w:val="single"/>
        </w:rPr>
        <w:t>3</w:t>
      </w:r>
      <w:r w:rsidR="00727573" w:rsidRPr="009A4036">
        <w:rPr>
          <w:color w:val="000000"/>
          <w:u w:val="single"/>
        </w:rPr>
        <w:t>-</w:t>
      </w:r>
      <w:r w:rsidR="009A4036" w:rsidRPr="009A4036">
        <w:rPr>
          <w:color w:val="000000"/>
          <w:u w:val="single"/>
        </w:rPr>
        <w:t xml:space="preserve"> Toddler Supplies </w:t>
      </w:r>
      <w:r w:rsidR="00727573" w:rsidRPr="009A4036">
        <w:rPr>
          <w:color w:val="000000"/>
          <w:u w:val="single"/>
        </w:rPr>
        <w:t xml:space="preserve"> </w:t>
      </w:r>
    </w:p>
    <w:p w14:paraId="13BABE9C" w14:textId="0391556A" w:rsidR="00727573" w:rsidRDefault="00727573">
      <w:pPr>
        <w:rPr>
          <w:color w:val="000000"/>
        </w:rPr>
      </w:pPr>
    </w:p>
    <w:p w14:paraId="79868511" w14:textId="4C62FABD" w:rsidR="00D77F46" w:rsidRDefault="00D77F46">
      <w:pPr>
        <w:rPr>
          <w:b/>
          <w:bCs/>
          <w:color w:val="000000"/>
        </w:rPr>
      </w:pPr>
      <w:r>
        <w:rPr>
          <w:color w:val="000000"/>
        </w:rPr>
        <w:t>Every toddler has an assigned cubby for personal belongings</w:t>
      </w:r>
      <w:r w:rsidR="00156310">
        <w:rPr>
          <w:color w:val="000000"/>
        </w:rPr>
        <w:t xml:space="preserve">: a small blanket and or soft toy for nap time and 2 or 3 sets of clothing. </w:t>
      </w:r>
      <w:r w:rsidR="00156310">
        <w:rPr>
          <w:b/>
          <w:bCs/>
          <w:color w:val="000000"/>
        </w:rPr>
        <w:t xml:space="preserve">Please label each personal item. </w:t>
      </w:r>
      <w:r w:rsidR="00945DAB">
        <w:rPr>
          <w:color w:val="000000"/>
        </w:rPr>
        <w:t xml:space="preserve">We have assigned a diaper and pull up storage shelf above our cubbies for </w:t>
      </w:r>
      <w:r w:rsidR="00980714">
        <w:rPr>
          <w:color w:val="000000"/>
        </w:rPr>
        <w:t>toddlers that are not potty trained. Please check with your child’s teacher</w:t>
      </w:r>
      <w:r w:rsidR="00211B27">
        <w:rPr>
          <w:color w:val="000000"/>
        </w:rPr>
        <w:t xml:space="preserve"> for about diaper supply each day and make sure your child has enough diapers. We will go outside everyday unless it is raining. </w:t>
      </w:r>
      <w:r w:rsidR="00211B27">
        <w:rPr>
          <w:b/>
          <w:bCs/>
          <w:color w:val="000000"/>
        </w:rPr>
        <w:t xml:space="preserve">Please dress your child </w:t>
      </w:r>
      <w:r w:rsidR="003C476B">
        <w:rPr>
          <w:b/>
          <w:bCs/>
          <w:color w:val="000000"/>
        </w:rPr>
        <w:t xml:space="preserve">for weather according to the season. </w:t>
      </w:r>
    </w:p>
    <w:p w14:paraId="0C3A12F5" w14:textId="77777777" w:rsidR="003C476B" w:rsidRPr="00211B27" w:rsidRDefault="003C476B">
      <w:pPr>
        <w:rPr>
          <w:b/>
          <w:bCs/>
          <w:color w:val="000000"/>
        </w:rPr>
      </w:pPr>
    </w:p>
    <w:p w14:paraId="3831D322" w14:textId="77777777" w:rsidR="00690850" w:rsidRDefault="00690850">
      <w:pPr>
        <w:rPr>
          <w:color w:val="000000"/>
          <w:u w:val="single"/>
        </w:rPr>
      </w:pPr>
    </w:p>
    <w:p w14:paraId="70EB2B63" w14:textId="34EA1069" w:rsidR="00727573" w:rsidRPr="003C476B" w:rsidRDefault="003C476B">
      <w:pPr>
        <w:rPr>
          <w:color w:val="000000"/>
          <w:u w:val="single"/>
        </w:rPr>
      </w:pPr>
      <w:r w:rsidRPr="003C476B">
        <w:rPr>
          <w:color w:val="000000"/>
          <w:u w:val="single"/>
        </w:rPr>
        <w:t>5</w:t>
      </w:r>
      <w:r w:rsidR="00727573" w:rsidRPr="003C476B">
        <w:rPr>
          <w:color w:val="000000"/>
          <w:u w:val="single"/>
        </w:rPr>
        <w:t>.</w:t>
      </w:r>
      <w:r w:rsidR="007D0E8A">
        <w:rPr>
          <w:color w:val="000000"/>
          <w:u w:val="single"/>
        </w:rPr>
        <w:t>4</w:t>
      </w:r>
      <w:r w:rsidR="00727573" w:rsidRPr="003C476B">
        <w:rPr>
          <w:color w:val="000000"/>
          <w:u w:val="single"/>
        </w:rPr>
        <w:t xml:space="preserve">- </w:t>
      </w:r>
      <w:r w:rsidRPr="003C476B">
        <w:rPr>
          <w:color w:val="000000"/>
          <w:u w:val="single"/>
        </w:rPr>
        <w:t>Meal Times</w:t>
      </w:r>
    </w:p>
    <w:p w14:paraId="06599BA2" w14:textId="7D3E2C24" w:rsidR="004373A7" w:rsidRDefault="004373A7" w:rsidP="00D67925">
      <w:pPr>
        <w:rPr>
          <w:color w:val="000000"/>
        </w:rPr>
      </w:pPr>
    </w:p>
    <w:p w14:paraId="55306A45" w14:textId="2A20BF9F" w:rsidR="004E7F28" w:rsidRPr="004373A7" w:rsidRDefault="004E7F28" w:rsidP="00D67925">
      <w:pPr>
        <w:rPr>
          <w:color w:val="000000"/>
        </w:rPr>
      </w:pPr>
      <w:r>
        <w:rPr>
          <w:color w:val="000000"/>
        </w:rPr>
        <w:t>Until infant</w:t>
      </w:r>
      <w:r w:rsidR="00D8488E">
        <w:rPr>
          <w:color w:val="000000"/>
        </w:rPr>
        <w:t>s</w:t>
      </w:r>
      <w:r>
        <w:rPr>
          <w:color w:val="000000"/>
        </w:rPr>
        <w:t xml:space="preserve"> </w:t>
      </w:r>
      <w:r w:rsidR="00D8488E">
        <w:rPr>
          <w:color w:val="000000"/>
        </w:rPr>
        <w:t xml:space="preserve">are </w:t>
      </w:r>
      <w:r>
        <w:rPr>
          <w:color w:val="000000"/>
        </w:rPr>
        <w:t>ready for table food, his/her primary caregiver will follow his/her schedule</w:t>
      </w:r>
      <w:r w:rsidR="00D8488E">
        <w:rPr>
          <w:color w:val="000000"/>
        </w:rPr>
        <w:t xml:space="preserve"> for feeding. </w:t>
      </w:r>
      <w:r>
        <w:rPr>
          <w:color w:val="000000"/>
        </w:rPr>
        <w:t xml:space="preserve">After the infant starts </w:t>
      </w:r>
      <w:r w:rsidR="00D11A6F">
        <w:rPr>
          <w:color w:val="000000"/>
        </w:rPr>
        <w:t xml:space="preserve">table food, breakfast, lunch and three snacks will be served daily. </w:t>
      </w:r>
      <w:r w:rsidR="00916656">
        <w:rPr>
          <w:color w:val="000000"/>
        </w:rPr>
        <w:lastRenderedPageBreak/>
        <w:t>Formulas and bottles need to come prepared and stored in the refrigerator upon arrival. It is the parents</w:t>
      </w:r>
      <w:r w:rsidR="00B11EE5">
        <w:rPr>
          <w:color w:val="000000"/>
        </w:rPr>
        <w:t xml:space="preserve">’ responsibility to clean and sanitize </w:t>
      </w:r>
      <w:r w:rsidR="00D750A2">
        <w:rPr>
          <w:color w:val="000000"/>
        </w:rPr>
        <w:t xml:space="preserve">the bottles and nipples. Baby food jars </w:t>
      </w:r>
      <w:r w:rsidR="00BB01BE">
        <w:rPr>
          <w:color w:val="000000"/>
        </w:rPr>
        <w:t xml:space="preserve">must be sealed. The leftover food will be stored in the refrigerator for parents to take home. Food left at the center will be discarded at the end of the day. </w:t>
      </w:r>
    </w:p>
    <w:p w14:paraId="60C456C0" w14:textId="77777777" w:rsidR="00A76D63" w:rsidRDefault="00A76D63" w:rsidP="00D67925">
      <w:pPr>
        <w:rPr>
          <w:b/>
          <w:bCs/>
          <w:color w:val="000000"/>
          <w:sz w:val="30"/>
          <w:szCs w:val="30"/>
        </w:rPr>
      </w:pPr>
    </w:p>
    <w:p w14:paraId="7ACEE56D" w14:textId="77777777" w:rsidR="00FB331F" w:rsidRDefault="00FB331F" w:rsidP="00D67925">
      <w:pPr>
        <w:rPr>
          <w:b/>
          <w:bCs/>
          <w:color w:val="000000"/>
          <w:sz w:val="30"/>
          <w:szCs w:val="30"/>
        </w:rPr>
      </w:pPr>
    </w:p>
    <w:p w14:paraId="3532D0C8" w14:textId="77777777" w:rsidR="00AC316C" w:rsidRDefault="00AC316C" w:rsidP="00D67925">
      <w:pPr>
        <w:rPr>
          <w:b/>
          <w:bCs/>
          <w:color w:val="000000"/>
          <w:sz w:val="30"/>
          <w:szCs w:val="30"/>
        </w:rPr>
      </w:pPr>
    </w:p>
    <w:p w14:paraId="4AA35296" w14:textId="77777777" w:rsidR="00AC316C" w:rsidRDefault="00AC316C" w:rsidP="00D67925">
      <w:pPr>
        <w:rPr>
          <w:b/>
          <w:bCs/>
          <w:color w:val="000000"/>
          <w:sz w:val="30"/>
          <w:szCs w:val="30"/>
        </w:rPr>
      </w:pPr>
    </w:p>
    <w:p w14:paraId="35B9FA9B" w14:textId="77777777" w:rsidR="00AC316C" w:rsidRDefault="00AC316C" w:rsidP="00D67925">
      <w:pPr>
        <w:rPr>
          <w:b/>
          <w:bCs/>
          <w:color w:val="000000"/>
          <w:sz w:val="30"/>
          <w:szCs w:val="30"/>
        </w:rPr>
      </w:pPr>
    </w:p>
    <w:p w14:paraId="145CCFD3" w14:textId="77777777" w:rsidR="00AC316C" w:rsidRDefault="00AC316C" w:rsidP="00D67925">
      <w:pPr>
        <w:rPr>
          <w:b/>
          <w:bCs/>
          <w:color w:val="000000"/>
          <w:sz w:val="30"/>
          <w:szCs w:val="30"/>
        </w:rPr>
      </w:pPr>
    </w:p>
    <w:p w14:paraId="4CCB8A29" w14:textId="76A4339C" w:rsidR="0068338F" w:rsidRDefault="0068338F" w:rsidP="00D67925">
      <w:pPr>
        <w:rPr>
          <w:b/>
          <w:bCs/>
          <w:color w:val="000000"/>
          <w:sz w:val="30"/>
          <w:szCs w:val="30"/>
        </w:rPr>
      </w:pPr>
      <w:r>
        <w:rPr>
          <w:b/>
          <w:bCs/>
          <w:color w:val="000000"/>
          <w:sz w:val="30"/>
          <w:szCs w:val="30"/>
        </w:rPr>
        <w:t xml:space="preserve">6- </w:t>
      </w:r>
      <w:r w:rsidR="00FB7008">
        <w:rPr>
          <w:b/>
          <w:bCs/>
          <w:color w:val="000000"/>
          <w:sz w:val="30"/>
          <w:szCs w:val="30"/>
        </w:rPr>
        <w:t>P</w:t>
      </w:r>
      <w:r w:rsidR="0081513D">
        <w:rPr>
          <w:b/>
          <w:bCs/>
          <w:color w:val="000000"/>
          <w:sz w:val="30"/>
          <w:szCs w:val="30"/>
        </w:rPr>
        <w:t>ARENT-STAFF COMMUNICATION</w:t>
      </w:r>
    </w:p>
    <w:p w14:paraId="4B1A2606" w14:textId="0CA65594" w:rsidR="00BE7CA7" w:rsidRDefault="00BE7CA7" w:rsidP="00D67925">
      <w:pPr>
        <w:rPr>
          <w:b/>
          <w:bCs/>
          <w:color w:val="000000"/>
          <w:sz w:val="30"/>
          <w:szCs w:val="30"/>
        </w:rPr>
      </w:pPr>
    </w:p>
    <w:p w14:paraId="61063113" w14:textId="75EDBAD7" w:rsidR="00760C7F" w:rsidRDefault="00594249">
      <w:pPr>
        <w:rPr>
          <w:color w:val="000000"/>
        </w:rPr>
      </w:pPr>
      <w:r>
        <w:rPr>
          <w:color w:val="000000"/>
        </w:rPr>
        <w:t xml:space="preserve">The center strives </w:t>
      </w:r>
      <w:r w:rsidR="00A75749">
        <w:rPr>
          <w:color w:val="000000"/>
        </w:rPr>
        <w:t xml:space="preserve">for open communication between parents and staff. </w:t>
      </w:r>
      <w:r w:rsidR="00D470C8">
        <w:rPr>
          <w:color w:val="000000"/>
        </w:rPr>
        <w:t xml:space="preserve">Parents have unlimited access to their children during the hours the program is in operation. </w:t>
      </w:r>
      <w:r w:rsidR="00A75749">
        <w:rPr>
          <w:color w:val="000000"/>
        </w:rPr>
        <w:t>The teaching staff will be available to greet the child and parent upon arrival</w:t>
      </w:r>
      <w:r w:rsidR="00760C7F">
        <w:rPr>
          <w:color w:val="000000"/>
        </w:rPr>
        <w:t>.</w:t>
      </w:r>
      <w:r w:rsidR="00AE56CB">
        <w:rPr>
          <w:color w:val="000000"/>
        </w:rPr>
        <w:t xml:space="preserve"> </w:t>
      </w:r>
      <w:r w:rsidR="000E7179">
        <w:rPr>
          <w:color w:val="000000"/>
        </w:rPr>
        <w:t xml:space="preserve">We communicate </w:t>
      </w:r>
      <w:r w:rsidR="00C42B34">
        <w:rPr>
          <w:color w:val="000000"/>
        </w:rPr>
        <w:t>serval ways</w:t>
      </w:r>
      <w:r w:rsidR="005976EE">
        <w:rPr>
          <w:color w:val="000000"/>
        </w:rPr>
        <w:t xml:space="preserve"> with parents through </w:t>
      </w:r>
      <w:proofErr w:type="spellStart"/>
      <w:r w:rsidR="005976EE">
        <w:rPr>
          <w:color w:val="000000"/>
        </w:rPr>
        <w:t>Brightwheels</w:t>
      </w:r>
      <w:proofErr w:type="spellEnd"/>
      <w:r w:rsidR="00C42B34">
        <w:rPr>
          <w:color w:val="000000"/>
        </w:rPr>
        <w:t>, face to face morning greetings, newsletters and flyers</w:t>
      </w:r>
      <w:r w:rsidR="004608F4">
        <w:rPr>
          <w:color w:val="000000"/>
        </w:rPr>
        <w:t xml:space="preserve"> and Parent communication board has</w:t>
      </w:r>
      <w:r w:rsidR="00385E8C">
        <w:rPr>
          <w:color w:val="000000"/>
        </w:rPr>
        <w:t xml:space="preserve"> important</w:t>
      </w:r>
      <w:r w:rsidR="004608F4">
        <w:rPr>
          <w:color w:val="000000"/>
        </w:rPr>
        <w:t xml:space="preserve"> information</w:t>
      </w:r>
      <w:r w:rsidR="00385E8C">
        <w:rPr>
          <w:color w:val="000000"/>
        </w:rPr>
        <w:t xml:space="preserve"> located in lobby</w:t>
      </w:r>
      <w:r w:rsidR="004608F4">
        <w:rPr>
          <w:color w:val="000000"/>
        </w:rPr>
        <w:t xml:space="preserve">.  </w:t>
      </w:r>
      <w:r w:rsidR="00760C7F" w:rsidRPr="00760C7F">
        <w:rPr>
          <w:color w:val="000000"/>
        </w:rPr>
        <w:t xml:space="preserve"> </w:t>
      </w:r>
      <w:r w:rsidR="00760C7F">
        <w:rPr>
          <w:color w:val="000000"/>
        </w:rPr>
        <w:t>Every child in th</w:t>
      </w:r>
      <w:r w:rsidR="00347FE6">
        <w:rPr>
          <w:color w:val="000000"/>
        </w:rPr>
        <w:t xml:space="preserve">e center is </w:t>
      </w:r>
      <w:r w:rsidR="00760C7F">
        <w:rPr>
          <w:color w:val="000000"/>
        </w:rPr>
        <w:t xml:space="preserve">registered in </w:t>
      </w:r>
      <w:proofErr w:type="spellStart"/>
      <w:r w:rsidR="00082E22">
        <w:rPr>
          <w:color w:val="000000"/>
        </w:rPr>
        <w:t>Brightwheels</w:t>
      </w:r>
      <w:proofErr w:type="spellEnd"/>
      <w:r w:rsidR="00760C7F">
        <w:rPr>
          <w:color w:val="000000"/>
        </w:rPr>
        <w:t xml:space="preserve">. The primary teacher in the room is responsible for communicating to the parents via </w:t>
      </w:r>
      <w:proofErr w:type="spellStart"/>
      <w:r w:rsidR="00082E22">
        <w:rPr>
          <w:color w:val="000000"/>
        </w:rPr>
        <w:t>Brightwheels</w:t>
      </w:r>
      <w:proofErr w:type="spellEnd"/>
      <w:r w:rsidR="00760C7F">
        <w:rPr>
          <w:color w:val="000000"/>
        </w:rPr>
        <w:t xml:space="preserve">. Daily information will be communicated to parents such as nap times, </w:t>
      </w:r>
      <w:proofErr w:type="gramStart"/>
      <w:r w:rsidR="00760C7F">
        <w:rPr>
          <w:color w:val="000000"/>
        </w:rPr>
        <w:t>meal times</w:t>
      </w:r>
      <w:proofErr w:type="gramEnd"/>
      <w:r w:rsidR="00760C7F">
        <w:rPr>
          <w:color w:val="000000"/>
        </w:rPr>
        <w:t xml:space="preserve"> and your child’s daily activities. Other information such as sign in/out times, billing information and your child’s profile are accessible through the application. We encourage parents to review the app daily hence this is where most communication will happen amongst parents and staff. </w:t>
      </w:r>
    </w:p>
    <w:p w14:paraId="329CF5D0" w14:textId="5452C5DF" w:rsidR="001F7022" w:rsidRDefault="002D3144">
      <w:pPr>
        <w:rPr>
          <w:color w:val="000000"/>
        </w:rPr>
      </w:pPr>
      <w:r>
        <w:rPr>
          <w:color w:val="000000"/>
        </w:rPr>
        <w:t xml:space="preserve">Two parent conferences a year are planned by the staff. </w:t>
      </w:r>
      <w:r w:rsidR="001961D0">
        <w:rPr>
          <w:color w:val="000000"/>
        </w:rPr>
        <w:t xml:space="preserve">All screening results are shared with parents </w:t>
      </w:r>
      <w:proofErr w:type="gramStart"/>
      <w:r w:rsidR="001961D0">
        <w:rPr>
          <w:color w:val="000000"/>
        </w:rPr>
        <w:t>at  this</w:t>
      </w:r>
      <w:proofErr w:type="gramEnd"/>
      <w:r w:rsidR="001961D0">
        <w:rPr>
          <w:color w:val="000000"/>
        </w:rPr>
        <w:t xml:space="preserve"> time. </w:t>
      </w:r>
      <w:r w:rsidR="00385B8A">
        <w:rPr>
          <w:color w:val="000000"/>
        </w:rPr>
        <w:t xml:space="preserve">Should a concern </w:t>
      </w:r>
      <w:r w:rsidR="00E8209B">
        <w:rPr>
          <w:color w:val="000000"/>
        </w:rPr>
        <w:t>arise,</w:t>
      </w:r>
      <w:r w:rsidR="00385B8A">
        <w:rPr>
          <w:color w:val="000000"/>
        </w:rPr>
        <w:t xml:space="preserve"> we will help connect a family to </w:t>
      </w:r>
      <w:proofErr w:type="spellStart"/>
      <w:r w:rsidR="00217712">
        <w:rPr>
          <w:color w:val="000000"/>
        </w:rPr>
        <w:t>B</w:t>
      </w:r>
      <w:r w:rsidR="00385B8A">
        <w:rPr>
          <w:color w:val="000000"/>
        </w:rPr>
        <w:t>abynet</w:t>
      </w:r>
      <w:proofErr w:type="spellEnd"/>
      <w:r w:rsidR="00385B8A">
        <w:rPr>
          <w:color w:val="000000"/>
        </w:rPr>
        <w:t xml:space="preserve"> or </w:t>
      </w:r>
      <w:r w:rsidR="00217712">
        <w:rPr>
          <w:color w:val="000000"/>
        </w:rPr>
        <w:t>Child find</w:t>
      </w:r>
      <w:r w:rsidR="00385B8A">
        <w:rPr>
          <w:color w:val="000000"/>
        </w:rPr>
        <w:t xml:space="preserve"> </w:t>
      </w:r>
      <w:r w:rsidR="00217712">
        <w:rPr>
          <w:color w:val="000000"/>
        </w:rPr>
        <w:t xml:space="preserve">or any additional counseling services, please see the list at the back of the handbook. </w:t>
      </w:r>
      <w:r w:rsidR="00903FAC">
        <w:rPr>
          <w:color w:val="000000"/>
        </w:rPr>
        <w:t xml:space="preserve">Our Program </w:t>
      </w:r>
      <w:r w:rsidR="00590CB5">
        <w:rPr>
          <w:color w:val="000000"/>
        </w:rPr>
        <w:t>collaborate</w:t>
      </w:r>
      <w:r w:rsidR="00BC64A1">
        <w:rPr>
          <w:color w:val="000000"/>
        </w:rPr>
        <w:t xml:space="preserve"> with First Steps, </w:t>
      </w:r>
      <w:proofErr w:type="gramStart"/>
      <w:r w:rsidR="00BC64A1">
        <w:rPr>
          <w:color w:val="000000"/>
        </w:rPr>
        <w:t>Greenville county</w:t>
      </w:r>
      <w:proofErr w:type="gramEnd"/>
      <w:r w:rsidR="00BC64A1">
        <w:rPr>
          <w:color w:val="000000"/>
        </w:rPr>
        <w:t xml:space="preserve"> s</w:t>
      </w:r>
      <w:r w:rsidR="000B788E">
        <w:rPr>
          <w:color w:val="000000"/>
        </w:rPr>
        <w:t>c</w:t>
      </w:r>
      <w:r w:rsidR="00BC64A1">
        <w:rPr>
          <w:color w:val="000000"/>
        </w:rPr>
        <w:t>hool, child find</w:t>
      </w:r>
      <w:r w:rsidR="000B788E">
        <w:rPr>
          <w:color w:val="000000"/>
        </w:rPr>
        <w:t xml:space="preserve">, </w:t>
      </w:r>
      <w:proofErr w:type="spellStart"/>
      <w:r w:rsidR="000B788E">
        <w:rPr>
          <w:color w:val="000000"/>
        </w:rPr>
        <w:t>babynet</w:t>
      </w:r>
      <w:proofErr w:type="spellEnd"/>
      <w:r w:rsidR="000B788E">
        <w:rPr>
          <w:color w:val="000000"/>
        </w:rPr>
        <w:t xml:space="preserve">, SCIC. </w:t>
      </w:r>
      <w:r w:rsidR="00217712">
        <w:rPr>
          <w:color w:val="000000"/>
        </w:rPr>
        <w:t>Additional</w:t>
      </w:r>
      <w:r>
        <w:rPr>
          <w:color w:val="000000"/>
        </w:rPr>
        <w:t xml:space="preserve"> conferences may be requested at any time by the parents or teachers. If a parent cannot come to the center during regular operation hours, a time can be arranged at the </w:t>
      </w:r>
      <w:r w:rsidR="00D52215">
        <w:rPr>
          <w:color w:val="000000"/>
        </w:rPr>
        <w:t xml:space="preserve">parent’s convenience. </w:t>
      </w:r>
      <w:r w:rsidR="00E82511">
        <w:rPr>
          <w:color w:val="000000"/>
        </w:rPr>
        <w:t xml:space="preserve">Bright Minds Learning Academy LLC </w:t>
      </w:r>
      <w:r w:rsidR="001F7022">
        <w:rPr>
          <w:color w:val="000000"/>
        </w:rPr>
        <w:t xml:space="preserve">provides print and verbal communication for dual language learners. </w:t>
      </w:r>
    </w:p>
    <w:p w14:paraId="16CDE92D" w14:textId="1AB51364" w:rsidR="00256615" w:rsidRDefault="002B7DB0">
      <w:pPr>
        <w:rPr>
          <w:color w:val="000000"/>
        </w:rPr>
      </w:pPr>
      <w:r>
        <w:rPr>
          <w:color w:val="000000"/>
        </w:rPr>
        <w:t xml:space="preserve">If </w:t>
      </w:r>
      <w:r w:rsidR="00BA6211">
        <w:rPr>
          <w:color w:val="000000"/>
        </w:rPr>
        <w:t>a</w:t>
      </w:r>
      <w:r w:rsidR="00CF2F5D">
        <w:rPr>
          <w:color w:val="000000"/>
        </w:rPr>
        <w:t xml:space="preserve">ny family has any </w:t>
      </w:r>
      <w:r w:rsidR="009334B7">
        <w:rPr>
          <w:color w:val="000000"/>
        </w:rPr>
        <w:t>concerns</w:t>
      </w:r>
      <w:r w:rsidR="00CF2F5D">
        <w:rPr>
          <w:color w:val="000000"/>
        </w:rPr>
        <w:t xml:space="preserve"> or </w:t>
      </w:r>
      <w:r w:rsidR="009B1E66">
        <w:rPr>
          <w:color w:val="000000"/>
        </w:rPr>
        <w:t>suggestions,</w:t>
      </w:r>
      <w:r w:rsidR="00CF2F5D">
        <w:rPr>
          <w:color w:val="000000"/>
        </w:rPr>
        <w:t xml:space="preserve"> </w:t>
      </w:r>
      <w:r w:rsidR="009334B7">
        <w:rPr>
          <w:color w:val="000000"/>
        </w:rPr>
        <w:t>there</w:t>
      </w:r>
      <w:r w:rsidR="00CF2F5D">
        <w:rPr>
          <w:color w:val="000000"/>
        </w:rPr>
        <w:t xml:space="preserve"> is a </w:t>
      </w:r>
      <w:r w:rsidR="009334B7">
        <w:rPr>
          <w:color w:val="000000"/>
        </w:rPr>
        <w:t>suggestion</w:t>
      </w:r>
      <w:r w:rsidR="00CF2F5D">
        <w:rPr>
          <w:color w:val="000000"/>
        </w:rPr>
        <w:t xml:space="preserve"> </w:t>
      </w:r>
      <w:proofErr w:type="gramStart"/>
      <w:r w:rsidR="009334B7">
        <w:rPr>
          <w:color w:val="000000"/>
        </w:rPr>
        <w:t>box</w:t>
      </w:r>
      <w:r w:rsidR="00CF2F5D">
        <w:rPr>
          <w:color w:val="000000"/>
        </w:rPr>
        <w:t xml:space="preserve"> </w:t>
      </w:r>
      <w:r w:rsidR="000D6706">
        <w:rPr>
          <w:color w:val="000000"/>
        </w:rPr>
        <w:t xml:space="preserve"> available</w:t>
      </w:r>
      <w:proofErr w:type="gramEnd"/>
      <w:r w:rsidR="000D6706">
        <w:rPr>
          <w:color w:val="000000"/>
        </w:rPr>
        <w:t xml:space="preserve"> at all times </w:t>
      </w:r>
      <w:r w:rsidR="00337046">
        <w:rPr>
          <w:color w:val="000000"/>
        </w:rPr>
        <w:t>in</w:t>
      </w:r>
      <w:r w:rsidR="00CF2F5D">
        <w:rPr>
          <w:color w:val="000000"/>
        </w:rPr>
        <w:t xml:space="preserve"> the front entrance</w:t>
      </w:r>
      <w:r w:rsidR="00256615">
        <w:rPr>
          <w:color w:val="000000"/>
        </w:rPr>
        <w:t>.</w:t>
      </w:r>
      <w:r w:rsidR="00F96B6C">
        <w:rPr>
          <w:color w:val="000000"/>
        </w:rPr>
        <w:t xml:space="preserve"> </w:t>
      </w:r>
      <w:r w:rsidR="00476CA6">
        <w:rPr>
          <w:color w:val="000000"/>
        </w:rPr>
        <w:t xml:space="preserve">The </w:t>
      </w:r>
      <w:r w:rsidR="009334B7">
        <w:rPr>
          <w:color w:val="000000"/>
        </w:rPr>
        <w:t>Director</w:t>
      </w:r>
      <w:r w:rsidR="00476CA6">
        <w:rPr>
          <w:color w:val="000000"/>
        </w:rPr>
        <w:t xml:space="preserve"> will evaluate the suggestion box weekly</w:t>
      </w:r>
      <w:r w:rsidR="00575FD6">
        <w:rPr>
          <w:color w:val="000000"/>
        </w:rPr>
        <w:t xml:space="preserve"> and address any </w:t>
      </w:r>
      <w:r w:rsidR="009E1A67">
        <w:rPr>
          <w:color w:val="000000"/>
        </w:rPr>
        <w:t>concern</w:t>
      </w:r>
      <w:r w:rsidR="007E31A2">
        <w:rPr>
          <w:color w:val="000000"/>
        </w:rPr>
        <w:t>s</w:t>
      </w:r>
      <w:r w:rsidR="0067024D">
        <w:rPr>
          <w:color w:val="000000"/>
        </w:rPr>
        <w:t>.</w:t>
      </w:r>
      <w:r w:rsidR="006651DC">
        <w:rPr>
          <w:color w:val="000000"/>
        </w:rPr>
        <w:t xml:space="preserve">   All </w:t>
      </w:r>
      <w:r w:rsidR="00CB613D">
        <w:rPr>
          <w:color w:val="000000"/>
        </w:rPr>
        <w:t xml:space="preserve">suggestions will be </w:t>
      </w:r>
      <w:r w:rsidR="00C81D6C">
        <w:rPr>
          <w:color w:val="000000"/>
        </w:rPr>
        <w:t xml:space="preserve">placed </w:t>
      </w:r>
      <w:r w:rsidR="00CB613D">
        <w:rPr>
          <w:color w:val="000000"/>
        </w:rPr>
        <w:t xml:space="preserve">under </w:t>
      </w:r>
      <w:r w:rsidR="000A791F">
        <w:rPr>
          <w:color w:val="000000"/>
        </w:rPr>
        <w:t>advisement</w:t>
      </w:r>
      <w:r w:rsidR="00CB613D">
        <w:rPr>
          <w:color w:val="000000"/>
        </w:rPr>
        <w:t xml:space="preserve"> to </w:t>
      </w:r>
      <w:r w:rsidR="00AC71EC">
        <w:rPr>
          <w:color w:val="000000"/>
        </w:rPr>
        <w:t xml:space="preserve">ensure the best outcome </w:t>
      </w:r>
      <w:r w:rsidR="008C101B">
        <w:rPr>
          <w:color w:val="000000"/>
        </w:rPr>
        <w:t>for</w:t>
      </w:r>
      <w:r w:rsidR="00AC71EC">
        <w:rPr>
          <w:color w:val="000000"/>
        </w:rPr>
        <w:t xml:space="preserve"> all families and staff members.</w:t>
      </w:r>
      <w:r w:rsidR="000A791F">
        <w:rPr>
          <w:color w:val="000000"/>
        </w:rPr>
        <w:t xml:space="preserve"> </w:t>
      </w:r>
    </w:p>
    <w:p w14:paraId="79EF2AE0" w14:textId="6AD31A07" w:rsidR="00A55CF0" w:rsidRDefault="00D94FA4">
      <w:pPr>
        <w:rPr>
          <w:color w:val="000000"/>
        </w:rPr>
      </w:pPr>
      <w:r>
        <w:rPr>
          <w:color w:val="000000"/>
        </w:rPr>
        <w:t xml:space="preserve">All Families have the opportunity to complete </w:t>
      </w:r>
      <w:proofErr w:type="spellStart"/>
      <w:proofErr w:type="gramStart"/>
      <w:r>
        <w:rPr>
          <w:color w:val="000000"/>
        </w:rPr>
        <w:t>a</w:t>
      </w:r>
      <w:proofErr w:type="spellEnd"/>
      <w:proofErr w:type="gramEnd"/>
      <w:r>
        <w:rPr>
          <w:color w:val="000000"/>
        </w:rPr>
        <w:t xml:space="preserve"> </w:t>
      </w:r>
      <w:r w:rsidR="00581ED5">
        <w:rPr>
          <w:color w:val="000000"/>
        </w:rPr>
        <w:t xml:space="preserve">annual </w:t>
      </w:r>
      <w:r>
        <w:rPr>
          <w:color w:val="000000"/>
        </w:rPr>
        <w:t xml:space="preserve">program </w:t>
      </w:r>
      <w:r w:rsidR="00677C11">
        <w:rPr>
          <w:color w:val="000000"/>
        </w:rPr>
        <w:t xml:space="preserve">questionnaire </w:t>
      </w:r>
      <w:r w:rsidR="00581ED5">
        <w:rPr>
          <w:color w:val="000000"/>
        </w:rPr>
        <w:t xml:space="preserve">to </w:t>
      </w:r>
      <w:r w:rsidR="00D72440">
        <w:rPr>
          <w:color w:val="000000"/>
        </w:rPr>
        <w:t>en</w:t>
      </w:r>
      <w:r w:rsidR="00BA6423">
        <w:rPr>
          <w:color w:val="000000"/>
        </w:rPr>
        <w:t>s</w:t>
      </w:r>
      <w:r w:rsidR="00D72440">
        <w:rPr>
          <w:color w:val="000000"/>
        </w:rPr>
        <w:t xml:space="preserve">ure </w:t>
      </w:r>
      <w:r w:rsidR="00DF2F38">
        <w:rPr>
          <w:color w:val="000000"/>
        </w:rPr>
        <w:t>the satisfaction of all familie</w:t>
      </w:r>
      <w:r w:rsidR="00EC7B97">
        <w:rPr>
          <w:color w:val="000000"/>
        </w:rPr>
        <w:t>s.</w:t>
      </w:r>
      <w:r w:rsidR="007617E8">
        <w:rPr>
          <w:color w:val="000000"/>
        </w:rPr>
        <w:t xml:space="preserve">  The Director</w:t>
      </w:r>
      <w:r w:rsidR="00FE3E13">
        <w:rPr>
          <w:color w:val="000000"/>
        </w:rPr>
        <w:t xml:space="preserve"> </w:t>
      </w:r>
      <w:r w:rsidR="00B11152">
        <w:rPr>
          <w:color w:val="000000"/>
        </w:rPr>
        <w:t xml:space="preserve">and Teacher </w:t>
      </w:r>
      <w:r w:rsidR="00FE3E13">
        <w:rPr>
          <w:color w:val="000000"/>
        </w:rPr>
        <w:t xml:space="preserve">will </w:t>
      </w:r>
      <w:r w:rsidR="00BC62AB">
        <w:rPr>
          <w:color w:val="000000"/>
        </w:rPr>
        <w:t>evaluate</w:t>
      </w:r>
      <w:r w:rsidR="00FE3E13">
        <w:rPr>
          <w:color w:val="000000"/>
        </w:rPr>
        <w:t xml:space="preserve"> th</w:t>
      </w:r>
      <w:r w:rsidR="00BC62AB">
        <w:rPr>
          <w:color w:val="000000"/>
        </w:rPr>
        <w:t>e</w:t>
      </w:r>
      <w:r w:rsidR="00FE3E13">
        <w:rPr>
          <w:color w:val="000000"/>
        </w:rPr>
        <w:t xml:space="preserve"> </w:t>
      </w:r>
      <w:r w:rsidR="00BC62AB">
        <w:rPr>
          <w:color w:val="000000"/>
        </w:rPr>
        <w:t>questionaries</w:t>
      </w:r>
      <w:r w:rsidR="00DA4066">
        <w:rPr>
          <w:color w:val="000000"/>
        </w:rPr>
        <w:t xml:space="preserve"> </w:t>
      </w:r>
      <w:r w:rsidR="00903593">
        <w:rPr>
          <w:color w:val="000000"/>
        </w:rPr>
        <w:t xml:space="preserve">and address </w:t>
      </w:r>
      <w:r w:rsidR="00BC62AB">
        <w:rPr>
          <w:color w:val="000000"/>
        </w:rPr>
        <w:t>each individual family concerns</w:t>
      </w:r>
      <w:r w:rsidR="00BA6423">
        <w:rPr>
          <w:color w:val="000000"/>
        </w:rPr>
        <w:t>/needs</w:t>
      </w:r>
      <w:r w:rsidR="00BC62AB">
        <w:rPr>
          <w:color w:val="000000"/>
        </w:rPr>
        <w:t xml:space="preserve"> </w:t>
      </w:r>
      <w:r w:rsidR="00BA6423">
        <w:rPr>
          <w:color w:val="000000"/>
        </w:rPr>
        <w:t>at</w:t>
      </w:r>
      <w:r w:rsidR="00BC62AB">
        <w:rPr>
          <w:color w:val="000000"/>
        </w:rPr>
        <w:t xml:space="preserve"> parent teacher conferences</w:t>
      </w:r>
      <w:r w:rsidR="00965E9F">
        <w:rPr>
          <w:color w:val="000000"/>
        </w:rPr>
        <w:t xml:space="preserve"> where we will create a plan of </w:t>
      </w:r>
      <w:r w:rsidR="001F2AA4">
        <w:rPr>
          <w:color w:val="000000"/>
        </w:rPr>
        <w:t>improvement.</w:t>
      </w:r>
    </w:p>
    <w:p w14:paraId="0DCE8739" w14:textId="77777777" w:rsidR="00EC7B97" w:rsidRDefault="00EC7B97">
      <w:pPr>
        <w:rPr>
          <w:b/>
          <w:bCs/>
          <w:color w:val="000000"/>
          <w:sz w:val="30"/>
          <w:szCs w:val="30"/>
        </w:rPr>
      </w:pPr>
    </w:p>
    <w:p w14:paraId="15E7786E" w14:textId="74522125" w:rsidR="009325DB" w:rsidRPr="009325DB" w:rsidRDefault="009325DB">
      <w:pPr>
        <w:rPr>
          <w:b/>
          <w:bCs/>
          <w:color w:val="000000"/>
          <w:sz w:val="30"/>
          <w:szCs w:val="30"/>
        </w:rPr>
      </w:pPr>
      <w:r w:rsidRPr="009325DB">
        <w:rPr>
          <w:b/>
          <w:bCs/>
          <w:color w:val="000000"/>
          <w:sz w:val="30"/>
          <w:szCs w:val="30"/>
        </w:rPr>
        <w:t xml:space="preserve">7- </w:t>
      </w:r>
      <w:r w:rsidR="0081513D">
        <w:rPr>
          <w:b/>
          <w:bCs/>
          <w:color w:val="000000"/>
          <w:sz w:val="30"/>
          <w:szCs w:val="30"/>
        </w:rPr>
        <w:t>CURRICULUM</w:t>
      </w:r>
    </w:p>
    <w:p w14:paraId="5A4015CD" w14:textId="396B5B5F" w:rsidR="00760C7F" w:rsidRDefault="00760C7F" w:rsidP="00D67925">
      <w:pPr>
        <w:rPr>
          <w:color w:val="000000"/>
        </w:rPr>
      </w:pPr>
    </w:p>
    <w:p w14:paraId="669D2499" w14:textId="7D8175E9" w:rsidR="00ED3004" w:rsidRDefault="00ED3004" w:rsidP="00D67925">
      <w:pPr>
        <w:rPr>
          <w:color w:val="000000"/>
        </w:rPr>
      </w:pPr>
      <w:r>
        <w:rPr>
          <w:color w:val="000000"/>
        </w:rPr>
        <w:t xml:space="preserve">The curriculum of the center has been carefully </w:t>
      </w:r>
      <w:r w:rsidR="002D0832">
        <w:rPr>
          <w:color w:val="000000"/>
        </w:rPr>
        <w:t xml:space="preserve">planned </w:t>
      </w:r>
      <w:proofErr w:type="gramStart"/>
      <w:r w:rsidR="002D0832">
        <w:rPr>
          <w:color w:val="000000"/>
        </w:rPr>
        <w:t>in order to</w:t>
      </w:r>
      <w:proofErr w:type="gramEnd"/>
      <w:r w:rsidR="002D0832">
        <w:rPr>
          <w:color w:val="000000"/>
        </w:rPr>
        <w:t xml:space="preserve"> provide the best developmentally appropriate experience possible for your child. </w:t>
      </w:r>
    </w:p>
    <w:p w14:paraId="6A956FBE" w14:textId="77777777" w:rsidR="00AE4A54" w:rsidRDefault="00AE4A54" w:rsidP="00D67925">
      <w:pPr>
        <w:rPr>
          <w:color w:val="000000"/>
        </w:rPr>
      </w:pPr>
    </w:p>
    <w:p w14:paraId="0CB9E717" w14:textId="65A3ED61" w:rsidR="000C1D70" w:rsidRDefault="000C1D70" w:rsidP="00D67925">
      <w:pPr>
        <w:rPr>
          <w:color w:val="000000"/>
        </w:rPr>
      </w:pPr>
      <w:r>
        <w:rPr>
          <w:color w:val="000000"/>
        </w:rPr>
        <w:lastRenderedPageBreak/>
        <w:t xml:space="preserve">The center staff plans themes of study for each year. Each area of the curriculum </w:t>
      </w:r>
      <w:r w:rsidR="00080500">
        <w:rPr>
          <w:color w:val="000000"/>
        </w:rPr>
        <w:t xml:space="preserve">adds to the total and balanced development of the child. Experiences and activities are carefully planned to enhance the physical, emotional, social, and intellectual development of the child. Activities and experiences </w:t>
      </w:r>
      <w:r w:rsidR="00D90DF7">
        <w:rPr>
          <w:color w:val="000000"/>
        </w:rPr>
        <w:t xml:space="preserve">are planned for the total group, small groups and individual children. The curriculum </w:t>
      </w:r>
      <w:r w:rsidR="00F54ACB">
        <w:rPr>
          <w:color w:val="000000"/>
        </w:rPr>
        <w:t xml:space="preserve">is flexible and child-centered and is part of the total school program. The center </w:t>
      </w:r>
      <w:proofErr w:type="gramStart"/>
      <w:r w:rsidR="00CD6F60">
        <w:rPr>
          <w:color w:val="000000"/>
        </w:rPr>
        <w:t>are</w:t>
      </w:r>
      <w:proofErr w:type="gramEnd"/>
      <w:r w:rsidR="00CD6F60">
        <w:rPr>
          <w:color w:val="000000"/>
        </w:rPr>
        <w:t xml:space="preserve"> planned</w:t>
      </w:r>
      <w:r w:rsidR="003A1E31">
        <w:rPr>
          <w:color w:val="000000"/>
        </w:rPr>
        <w:t xml:space="preserve"> themes for the exploration and investigation by the children in the classroom</w:t>
      </w:r>
      <w:r w:rsidR="002D68CD">
        <w:rPr>
          <w:color w:val="000000"/>
        </w:rPr>
        <w:t xml:space="preserve">. These </w:t>
      </w:r>
      <w:r w:rsidR="00F74B77">
        <w:rPr>
          <w:color w:val="000000"/>
        </w:rPr>
        <w:t xml:space="preserve">themes guide the teacher’s planning for classroom activities. </w:t>
      </w:r>
    </w:p>
    <w:p w14:paraId="6FFCD16F" w14:textId="77777777" w:rsidR="00AE4A54" w:rsidRDefault="00AE4A54" w:rsidP="00D67925">
      <w:pPr>
        <w:rPr>
          <w:color w:val="000000"/>
        </w:rPr>
      </w:pPr>
    </w:p>
    <w:p w14:paraId="5C1F698D" w14:textId="36DF560C" w:rsidR="00AE4A54" w:rsidRDefault="00AE4A54" w:rsidP="00D67925">
      <w:pPr>
        <w:rPr>
          <w:color w:val="000000"/>
        </w:rPr>
      </w:pPr>
      <w:r>
        <w:rPr>
          <w:color w:val="000000"/>
        </w:rPr>
        <w:t xml:space="preserve">Lesson plans for the week are posted on the bulletin board in the hallway or in the individual classrooms so that you can see specifically what activities are planned. </w:t>
      </w:r>
      <w:r w:rsidR="00817D4B">
        <w:rPr>
          <w:color w:val="000000"/>
        </w:rPr>
        <w:t xml:space="preserve">The daily schedule is also posted in each classroom and in the front entrance of the center. </w:t>
      </w:r>
    </w:p>
    <w:p w14:paraId="60D68DD2" w14:textId="77777777" w:rsidR="00A76D63" w:rsidRDefault="00A76D63" w:rsidP="00D67925">
      <w:pPr>
        <w:rPr>
          <w:b/>
          <w:bCs/>
          <w:color w:val="000000"/>
          <w:sz w:val="30"/>
          <w:szCs w:val="30"/>
        </w:rPr>
      </w:pPr>
    </w:p>
    <w:p w14:paraId="4EF4FC0B" w14:textId="7495A0D9" w:rsidR="00C875AC" w:rsidRDefault="00FD7307" w:rsidP="00D67925">
      <w:pPr>
        <w:rPr>
          <w:b/>
          <w:bCs/>
          <w:color w:val="000000"/>
          <w:sz w:val="30"/>
          <w:szCs w:val="30"/>
        </w:rPr>
      </w:pPr>
      <w:r>
        <w:rPr>
          <w:b/>
          <w:bCs/>
          <w:color w:val="000000"/>
          <w:sz w:val="30"/>
          <w:szCs w:val="30"/>
        </w:rPr>
        <w:t>To</w:t>
      </w:r>
      <w:r w:rsidR="00C875AC">
        <w:rPr>
          <w:b/>
          <w:bCs/>
          <w:color w:val="000000"/>
          <w:sz w:val="30"/>
          <w:szCs w:val="30"/>
        </w:rPr>
        <w:t xml:space="preserve"> maintain our quality of care all staff members </w:t>
      </w:r>
      <w:r>
        <w:rPr>
          <w:b/>
          <w:bCs/>
          <w:color w:val="000000"/>
          <w:sz w:val="30"/>
          <w:szCs w:val="30"/>
        </w:rPr>
        <w:t xml:space="preserve">must complete 15 hours of </w:t>
      </w:r>
      <w:r w:rsidR="0098639A">
        <w:rPr>
          <w:b/>
          <w:bCs/>
          <w:color w:val="000000"/>
          <w:sz w:val="30"/>
          <w:szCs w:val="30"/>
        </w:rPr>
        <w:t>continu</w:t>
      </w:r>
      <w:r w:rsidR="002F2BA1">
        <w:rPr>
          <w:b/>
          <w:bCs/>
          <w:color w:val="000000"/>
          <w:sz w:val="30"/>
          <w:szCs w:val="30"/>
        </w:rPr>
        <w:t>ous</w:t>
      </w:r>
      <w:r>
        <w:rPr>
          <w:b/>
          <w:bCs/>
          <w:color w:val="000000"/>
          <w:sz w:val="30"/>
          <w:szCs w:val="30"/>
        </w:rPr>
        <w:t xml:space="preserve"> training</w:t>
      </w:r>
      <w:r w:rsidR="002F2BA1">
        <w:rPr>
          <w:b/>
          <w:bCs/>
          <w:color w:val="000000"/>
          <w:sz w:val="30"/>
          <w:szCs w:val="30"/>
        </w:rPr>
        <w:t>.</w:t>
      </w:r>
      <w:r w:rsidR="00F70D3F">
        <w:rPr>
          <w:b/>
          <w:bCs/>
          <w:color w:val="000000"/>
          <w:sz w:val="30"/>
          <w:szCs w:val="30"/>
        </w:rPr>
        <w:t xml:space="preserve"> </w:t>
      </w:r>
      <w:r w:rsidR="009B670B">
        <w:rPr>
          <w:b/>
          <w:bCs/>
          <w:color w:val="000000"/>
          <w:sz w:val="30"/>
          <w:szCs w:val="30"/>
        </w:rPr>
        <w:t xml:space="preserve"> </w:t>
      </w:r>
      <w:proofErr w:type="gramStart"/>
      <w:r w:rsidR="00F70D3F">
        <w:rPr>
          <w:b/>
          <w:bCs/>
          <w:color w:val="000000"/>
          <w:sz w:val="30"/>
          <w:szCs w:val="30"/>
        </w:rPr>
        <w:t>A</w:t>
      </w:r>
      <w:proofErr w:type="gramEnd"/>
      <w:r w:rsidR="009B670B">
        <w:rPr>
          <w:b/>
          <w:bCs/>
          <w:color w:val="000000"/>
          <w:sz w:val="30"/>
          <w:szCs w:val="30"/>
        </w:rPr>
        <w:t xml:space="preserve"> </w:t>
      </w:r>
      <w:r w:rsidR="004F5518">
        <w:rPr>
          <w:b/>
          <w:bCs/>
          <w:color w:val="000000"/>
          <w:sz w:val="30"/>
          <w:szCs w:val="30"/>
        </w:rPr>
        <w:t>annual</w:t>
      </w:r>
      <w:r w:rsidR="009B670B">
        <w:rPr>
          <w:b/>
          <w:bCs/>
          <w:color w:val="000000"/>
          <w:sz w:val="30"/>
          <w:szCs w:val="30"/>
        </w:rPr>
        <w:t xml:space="preserve"> evaluation</w:t>
      </w:r>
      <w:r w:rsidR="00F70D3F">
        <w:rPr>
          <w:b/>
          <w:bCs/>
          <w:color w:val="000000"/>
          <w:sz w:val="30"/>
          <w:szCs w:val="30"/>
        </w:rPr>
        <w:t xml:space="preserve"> is</w:t>
      </w:r>
      <w:r w:rsidR="005D6F3B">
        <w:rPr>
          <w:b/>
          <w:bCs/>
          <w:color w:val="000000"/>
          <w:sz w:val="30"/>
          <w:szCs w:val="30"/>
        </w:rPr>
        <w:t xml:space="preserve"> preformed on every</w:t>
      </w:r>
      <w:r w:rsidR="009B670B">
        <w:rPr>
          <w:b/>
          <w:bCs/>
          <w:color w:val="000000"/>
          <w:sz w:val="30"/>
          <w:szCs w:val="30"/>
        </w:rPr>
        <w:t xml:space="preserve"> Staff members and will </w:t>
      </w:r>
      <w:r w:rsidR="00434B1A">
        <w:rPr>
          <w:b/>
          <w:bCs/>
          <w:color w:val="000000"/>
          <w:sz w:val="30"/>
          <w:szCs w:val="30"/>
        </w:rPr>
        <w:t>discuss</w:t>
      </w:r>
      <w:r w:rsidR="006D21C8">
        <w:rPr>
          <w:b/>
          <w:bCs/>
          <w:color w:val="000000"/>
          <w:sz w:val="30"/>
          <w:szCs w:val="30"/>
        </w:rPr>
        <w:t xml:space="preserve"> </w:t>
      </w:r>
      <w:r w:rsidR="00434B1A">
        <w:rPr>
          <w:b/>
          <w:bCs/>
          <w:color w:val="000000"/>
          <w:sz w:val="30"/>
          <w:szCs w:val="30"/>
        </w:rPr>
        <w:t>continuance</w:t>
      </w:r>
      <w:r w:rsidR="006D21C8">
        <w:rPr>
          <w:b/>
          <w:bCs/>
          <w:color w:val="000000"/>
          <w:sz w:val="30"/>
          <w:szCs w:val="30"/>
        </w:rPr>
        <w:t xml:space="preserve"> growth </w:t>
      </w:r>
      <w:r w:rsidR="00434B1A">
        <w:rPr>
          <w:b/>
          <w:bCs/>
          <w:color w:val="000000"/>
          <w:sz w:val="30"/>
          <w:szCs w:val="30"/>
        </w:rPr>
        <w:t>opportunities</w:t>
      </w:r>
      <w:r w:rsidR="006D21C8">
        <w:rPr>
          <w:b/>
          <w:bCs/>
          <w:color w:val="000000"/>
          <w:sz w:val="30"/>
          <w:szCs w:val="30"/>
        </w:rPr>
        <w:t xml:space="preserve"> as well as goals for the upcoming year</w:t>
      </w:r>
      <w:r w:rsidR="00434B1A">
        <w:rPr>
          <w:b/>
          <w:bCs/>
          <w:color w:val="000000"/>
          <w:sz w:val="30"/>
          <w:szCs w:val="30"/>
        </w:rPr>
        <w:t xml:space="preserve"> based upon evaluation.</w:t>
      </w:r>
    </w:p>
    <w:p w14:paraId="70350C42" w14:textId="77777777" w:rsidR="00226333" w:rsidRDefault="00226333" w:rsidP="00D67925">
      <w:pPr>
        <w:rPr>
          <w:b/>
          <w:bCs/>
          <w:color w:val="000000"/>
          <w:sz w:val="30"/>
          <w:szCs w:val="30"/>
        </w:rPr>
      </w:pPr>
    </w:p>
    <w:p w14:paraId="0F435BF2" w14:textId="77777777" w:rsidR="00226333" w:rsidRDefault="00226333" w:rsidP="00D67925">
      <w:pPr>
        <w:rPr>
          <w:b/>
          <w:bCs/>
          <w:color w:val="000000"/>
          <w:sz w:val="30"/>
          <w:szCs w:val="30"/>
        </w:rPr>
      </w:pPr>
    </w:p>
    <w:p w14:paraId="5F1EF3C7" w14:textId="77777777" w:rsidR="00226333" w:rsidRDefault="00226333" w:rsidP="00D67925">
      <w:pPr>
        <w:rPr>
          <w:b/>
          <w:bCs/>
          <w:color w:val="000000"/>
          <w:sz w:val="30"/>
          <w:szCs w:val="30"/>
        </w:rPr>
      </w:pPr>
    </w:p>
    <w:p w14:paraId="2823EA9E" w14:textId="77777777" w:rsidR="00226333" w:rsidRDefault="00226333" w:rsidP="00D67925">
      <w:pPr>
        <w:rPr>
          <w:b/>
          <w:bCs/>
          <w:color w:val="000000"/>
          <w:sz w:val="30"/>
          <w:szCs w:val="30"/>
        </w:rPr>
      </w:pPr>
    </w:p>
    <w:p w14:paraId="7C15977C" w14:textId="77777777" w:rsidR="00226333" w:rsidRDefault="00226333" w:rsidP="00D67925">
      <w:pPr>
        <w:rPr>
          <w:b/>
          <w:bCs/>
          <w:color w:val="000000"/>
          <w:sz w:val="30"/>
          <w:szCs w:val="30"/>
        </w:rPr>
      </w:pPr>
    </w:p>
    <w:p w14:paraId="287BA2B2" w14:textId="77777777" w:rsidR="00226333" w:rsidRDefault="00226333" w:rsidP="00D67925">
      <w:pPr>
        <w:rPr>
          <w:b/>
          <w:bCs/>
          <w:color w:val="000000"/>
          <w:sz w:val="30"/>
          <w:szCs w:val="30"/>
        </w:rPr>
      </w:pPr>
    </w:p>
    <w:p w14:paraId="423D3B5B" w14:textId="77777777" w:rsidR="00226333" w:rsidRDefault="00226333" w:rsidP="00D67925">
      <w:pPr>
        <w:rPr>
          <w:b/>
          <w:bCs/>
          <w:color w:val="000000"/>
          <w:sz w:val="30"/>
          <w:szCs w:val="30"/>
        </w:rPr>
      </w:pPr>
    </w:p>
    <w:p w14:paraId="1F79757A" w14:textId="77777777" w:rsidR="00226333" w:rsidRDefault="00226333" w:rsidP="00D67925">
      <w:pPr>
        <w:rPr>
          <w:b/>
          <w:bCs/>
          <w:color w:val="000000"/>
          <w:sz w:val="30"/>
          <w:szCs w:val="30"/>
        </w:rPr>
      </w:pPr>
    </w:p>
    <w:p w14:paraId="3DCAF47E" w14:textId="77777777" w:rsidR="00226333" w:rsidRDefault="00226333" w:rsidP="00D67925">
      <w:pPr>
        <w:rPr>
          <w:b/>
          <w:bCs/>
          <w:color w:val="000000"/>
          <w:sz w:val="30"/>
          <w:szCs w:val="30"/>
        </w:rPr>
      </w:pPr>
    </w:p>
    <w:p w14:paraId="13C5265F" w14:textId="77777777" w:rsidR="00226333" w:rsidRDefault="00226333" w:rsidP="00D67925">
      <w:pPr>
        <w:rPr>
          <w:b/>
          <w:bCs/>
          <w:color w:val="000000"/>
          <w:sz w:val="30"/>
          <w:szCs w:val="30"/>
        </w:rPr>
      </w:pPr>
    </w:p>
    <w:p w14:paraId="61D2731F" w14:textId="77777777" w:rsidR="00226333" w:rsidRDefault="00226333" w:rsidP="00D67925">
      <w:pPr>
        <w:rPr>
          <w:b/>
          <w:bCs/>
          <w:color w:val="000000"/>
          <w:sz w:val="30"/>
          <w:szCs w:val="30"/>
        </w:rPr>
      </w:pPr>
    </w:p>
    <w:p w14:paraId="0634E4EB" w14:textId="77777777" w:rsidR="00226333" w:rsidRDefault="00226333" w:rsidP="00D67925">
      <w:pPr>
        <w:rPr>
          <w:b/>
          <w:bCs/>
          <w:color w:val="000000"/>
          <w:sz w:val="30"/>
          <w:szCs w:val="30"/>
        </w:rPr>
      </w:pPr>
    </w:p>
    <w:p w14:paraId="006112E5" w14:textId="77777777" w:rsidR="00AC316C" w:rsidRDefault="00AC316C" w:rsidP="00D67925">
      <w:pPr>
        <w:rPr>
          <w:b/>
          <w:bCs/>
          <w:color w:val="000000"/>
          <w:sz w:val="30"/>
          <w:szCs w:val="30"/>
        </w:rPr>
      </w:pPr>
    </w:p>
    <w:p w14:paraId="5B28BE39" w14:textId="77777777" w:rsidR="00AC316C" w:rsidRDefault="00AC316C" w:rsidP="00D67925">
      <w:pPr>
        <w:rPr>
          <w:b/>
          <w:bCs/>
          <w:color w:val="000000"/>
          <w:sz w:val="30"/>
          <w:szCs w:val="30"/>
        </w:rPr>
      </w:pPr>
    </w:p>
    <w:p w14:paraId="7DC18D01" w14:textId="77777777" w:rsidR="00362AE5" w:rsidRDefault="00362AE5" w:rsidP="00D67925">
      <w:pPr>
        <w:rPr>
          <w:b/>
          <w:bCs/>
          <w:color w:val="000000"/>
          <w:sz w:val="30"/>
          <w:szCs w:val="30"/>
        </w:rPr>
      </w:pPr>
    </w:p>
    <w:p w14:paraId="3628603C" w14:textId="77777777" w:rsidR="00362AE5" w:rsidRDefault="00362AE5" w:rsidP="00D67925">
      <w:pPr>
        <w:rPr>
          <w:b/>
          <w:bCs/>
          <w:color w:val="000000"/>
          <w:sz w:val="30"/>
          <w:szCs w:val="30"/>
        </w:rPr>
      </w:pPr>
    </w:p>
    <w:p w14:paraId="255810F7" w14:textId="77777777" w:rsidR="00362AE5" w:rsidRDefault="00362AE5" w:rsidP="00D67925">
      <w:pPr>
        <w:rPr>
          <w:b/>
          <w:bCs/>
          <w:color w:val="000000"/>
          <w:sz w:val="30"/>
          <w:szCs w:val="30"/>
        </w:rPr>
      </w:pPr>
    </w:p>
    <w:p w14:paraId="6962CF75" w14:textId="4600BCCE" w:rsidR="004747FD" w:rsidRDefault="004747FD" w:rsidP="00D67925">
      <w:pPr>
        <w:rPr>
          <w:b/>
          <w:bCs/>
          <w:color w:val="000000"/>
          <w:sz w:val="30"/>
          <w:szCs w:val="30"/>
        </w:rPr>
      </w:pPr>
      <w:r>
        <w:rPr>
          <w:b/>
          <w:bCs/>
          <w:color w:val="000000"/>
          <w:sz w:val="30"/>
          <w:szCs w:val="30"/>
        </w:rPr>
        <w:t>8- D</w:t>
      </w:r>
      <w:r w:rsidR="0081513D">
        <w:rPr>
          <w:b/>
          <w:bCs/>
          <w:color w:val="000000"/>
          <w:sz w:val="30"/>
          <w:szCs w:val="30"/>
        </w:rPr>
        <w:t>ISCIPLINE AND GUIDANCE</w:t>
      </w:r>
    </w:p>
    <w:p w14:paraId="08A6DC5A" w14:textId="04601701" w:rsidR="004747FD" w:rsidRDefault="004747FD" w:rsidP="00D67925">
      <w:pPr>
        <w:rPr>
          <w:b/>
          <w:bCs/>
          <w:color w:val="000000"/>
          <w:sz w:val="30"/>
          <w:szCs w:val="30"/>
        </w:rPr>
      </w:pPr>
    </w:p>
    <w:p w14:paraId="755F3E94" w14:textId="5863AD49" w:rsidR="004747FD" w:rsidRDefault="004747FD" w:rsidP="00D67925">
      <w:pPr>
        <w:rPr>
          <w:color w:val="000000"/>
        </w:rPr>
      </w:pPr>
      <w:r>
        <w:rPr>
          <w:color w:val="000000"/>
        </w:rPr>
        <w:t>The goal</w:t>
      </w:r>
      <w:r w:rsidR="003E685B">
        <w:rPr>
          <w:color w:val="000000"/>
        </w:rPr>
        <w:t xml:space="preserve"> of guidance is for the child to develop their own rules of behavior which are consistent with family and social expectations. Some controls and limits are necessary </w:t>
      </w:r>
      <w:r w:rsidR="003F23EE">
        <w:rPr>
          <w:color w:val="000000"/>
        </w:rPr>
        <w:t>for</w:t>
      </w:r>
      <w:r w:rsidR="003E685B">
        <w:rPr>
          <w:color w:val="000000"/>
        </w:rPr>
        <w:t xml:space="preserve"> children to learn to adjust to societal standard. Children feel more secure if they know what is expected of them. </w:t>
      </w:r>
      <w:r w:rsidR="000B47E7">
        <w:rPr>
          <w:color w:val="000000"/>
        </w:rPr>
        <w:t>Each classroom contains a quiet space to teach children how to manage their emotion</w:t>
      </w:r>
      <w:r w:rsidR="003F23EE">
        <w:rPr>
          <w:color w:val="000000"/>
        </w:rPr>
        <w:t>s</w:t>
      </w:r>
      <w:r w:rsidR="000B47E7">
        <w:rPr>
          <w:color w:val="000000"/>
        </w:rPr>
        <w:t xml:space="preserve"> and behaviors and set</w:t>
      </w:r>
      <w:r w:rsidR="003F23EE">
        <w:rPr>
          <w:color w:val="000000"/>
        </w:rPr>
        <w:t xml:space="preserve"> and achieve</w:t>
      </w:r>
      <w:r w:rsidR="000B47E7">
        <w:rPr>
          <w:color w:val="000000"/>
        </w:rPr>
        <w:t xml:space="preserve"> goals. Teachers and staff are educated on the proper way to redirect students, implementing the use of conscience discipline and allowing students to use the </w:t>
      </w:r>
      <w:r w:rsidR="003F23EE">
        <w:rPr>
          <w:color w:val="000000"/>
        </w:rPr>
        <w:t xml:space="preserve">designated </w:t>
      </w:r>
      <w:r w:rsidR="000B47E7">
        <w:rPr>
          <w:color w:val="000000"/>
        </w:rPr>
        <w:t xml:space="preserve">quiet space as </w:t>
      </w:r>
      <w:r w:rsidR="003F23EE">
        <w:rPr>
          <w:color w:val="000000"/>
        </w:rPr>
        <w:t>a</w:t>
      </w:r>
      <w:r w:rsidR="000B47E7">
        <w:rPr>
          <w:color w:val="000000"/>
        </w:rPr>
        <w:t xml:space="preserve"> calming mechanism. </w:t>
      </w:r>
      <w:r w:rsidR="003F23EE">
        <w:rPr>
          <w:color w:val="000000"/>
        </w:rPr>
        <w:t xml:space="preserve">Through family engagement events, families are equipped and trained on the conscience discipline methods. </w:t>
      </w:r>
    </w:p>
    <w:p w14:paraId="7DA75D84" w14:textId="77777777" w:rsidR="00226333" w:rsidRDefault="00226333" w:rsidP="00D67925">
      <w:pPr>
        <w:rPr>
          <w:color w:val="000000"/>
        </w:rPr>
      </w:pPr>
    </w:p>
    <w:p w14:paraId="52306BA8" w14:textId="5ECD1B90" w:rsidR="003F23EE" w:rsidRDefault="003F23EE" w:rsidP="00D67925">
      <w:pPr>
        <w:rPr>
          <w:color w:val="000000"/>
        </w:rPr>
      </w:pPr>
      <w:r>
        <w:rPr>
          <w:color w:val="000000"/>
        </w:rPr>
        <w:t>The following preventative measures are taken to eliminate suspension and expulsion</w:t>
      </w:r>
      <w:r w:rsidR="00226333">
        <w:rPr>
          <w:color w:val="000000"/>
        </w:rPr>
        <w:t xml:space="preserve">, with expulsion as a last resort. </w:t>
      </w:r>
    </w:p>
    <w:p w14:paraId="1D6E65A9" w14:textId="689F227A" w:rsidR="003F23EE" w:rsidRDefault="003F5763" w:rsidP="00D1312D">
      <w:pPr>
        <w:pStyle w:val="ListParagraph"/>
        <w:numPr>
          <w:ilvl w:val="0"/>
          <w:numId w:val="6"/>
        </w:numPr>
        <w:rPr>
          <w:color w:val="000000"/>
        </w:rPr>
      </w:pPr>
      <w:r>
        <w:rPr>
          <w:color w:val="000000"/>
        </w:rPr>
        <w:t xml:space="preserve"> </w:t>
      </w:r>
      <w:r w:rsidR="00412C63">
        <w:rPr>
          <w:color w:val="000000"/>
        </w:rPr>
        <w:t xml:space="preserve">Partner with the parents to </w:t>
      </w:r>
      <w:r w:rsidR="007D6F6D">
        <w:rPr>
          <w:color w:val="000000"/>
        </w:rPr>
        <w:t>align</w:t>
      </w:r>
      <w:r w:rsidR="00412C63">
        <w:rPr>
          <w:color w:val="000000"/>
        </w:rPr>
        <w:t xml:space="preserve"> our behavior expectations</w:t>
      </w:r>
    </w:p>
    <w:p w14:paraId="520F1179" w14:textId="7E788E66" w:rsidR="007D6F6D" w:rsidRPr="00D1312D" w:rsidRDefault="007D6F6D" w:rsidP="00D1312D">
      <w:pPr>
        <w:pStyle w:val="ListParagraph"/>
        <w:numPr>
          <w:ilvl w:val="0"/>
          <w:numId w:val="6"/>
        </w:numPr>
        <w:rPr>
          <w:color w:val="000000"/>
        </w:rPr>
      </w:pPr>
      <w:r>
        <w:rPr>
          <w:color w:val="000000"/>
        </w:rPr>
        <w:t xml:space="preserve">Meet with parents and teachers to develop strategies to support the student </w:t>
      </w:r>
    </w:p>
    <w:p w14:paraId="430F08CD" w14:textId="2585AECA" w:rsidR="00226333" w:rsidRPr="003F23EE" w:rsidRDefault="00226333" w:rsidP="008603CB">
      <w:pPr>
        <w:pStyle w:val="ListParagraph"/>
        <w:numPr>
          <w:ilvl w:val="0"/>
          <w:numId w:val="6"/>
        </w:numPr>
        <w:rPr>
          <w:color w:val="000000"/>
        </w:rPr>
      </w:pPr>
      <w:r>
        <w:rPr>
          <w:color w:val="000000"/>
        </w:rPr>
        <w:t>Parent/Teacher conferences for progressional updates</w:t>
      </w:r>
    </w:p>
    <w:p w14:paraId="71D32558" w14:textId="77777777" w:rsidR="003F23EE" w:rsidRDefault="003F23EE" w:rsidP="00D67925">
      <w:pPr>
        <w:rPr>
          <w:color w:val="000000"/>
        </w:rPr>
      </w:pPr>
    </w:p>
    <w:p w14:paraId="7BA13A3F" w14:textId="614A134C" w:rsidR="001E3757" w:rsidRDefault="001E3757" w:rsidP="00D67925">
      <w:pPr>
        <w:rPr>
          <w:color w:val="000000"/>
        </w:rPr>
      </w:pPr>
      <w:r>
        <w:rPr>
          <w:color w:val="000000"/>
        </w:rPr>
        <w:t xml:space="preserve">Adults can help the child learn what acceptable behavior is by: </w:t>
      </w:r>
    </w:p>
    <w:p w14:paraId="029B6418" w14:textId="2C360E19" w:rsidR="001E3757" w:rsidRDefault="00783CAF" w:rsidP="008603CB">
      <w:pPr>
        <w:pStyle w:val="ListParagraph"/>
        <w:numPr>
          <w:ilvl w:val="0"/>
          <w:numId w:val="2"/>
        </w:numPr>
        <w:rPr>
          <w:color w:val="000000"/>
        </w:rPr>
      </w:pPr>
      <w:r>
        <w:rPr>
          <w:color w:val="000000"/>
        </w:rPr>
        <w:t>M</w:t>
      </w:r>
      <w:r w:rsidR="00D94281">
        <w:rPr>
          <w:color w:val="000000"/>
        </w:rPr>
        <w:t xml:space="preserve">odeling acceptable behavior </w:t>
      </w:r>
    </w:p>
    <w:p w14:paraId="1C6C0B4F" w14:textId="20B8B346" w:rsidR="00D94281" w:rsidRDefault="00D94281" w:rsidP="008603CB">
      <w:pPr>
        <w:pStyle w:val="ListParagraph"/>
        <w:numPr>
          <w:ilvl w:val="0"/>
          <w:numId w:val="2"/>
        </w:numPr>
        <w:rPr>
          <w:color w:val="000000"/>
        </w:rPr>
      </w:pPr>
      <w:r>
        <w:rPr>
          <w:color w:val="000000"/>
        </w:rPr>
        <w:t xml:space="preserve">Reinforcing appropriate </w:t>
      </w:r>
      <w:r w:rsidR="00783CAF">
        <w:rPr>
          <w:color w:val="000000"/>
        </w:rPr>
        <w:t xml:space="preserve">behavior through positive comments and nonverbal responses </w:t>
      </w:r>
    </w:p>
    <w:p w14:paraId="68C23FEC" w14:textId="3885D895" w:rsidR="00783CAF" w:rsidRDefault="00783CAF" w:rsidP="008603CB">
      <w:pPr>
        <w:pStyle w:val="ListParagraph"/>
        <w:numPr>
          <w:ilvl w:val="0"/>
          <w:numId w:val="2"/>
        </w:numPr>
        <w:rPr>
          <w:color w:val="000000"/>
        </w:rPr>
      </w:pPr>
      <w:r>
        <w:rPr>
          <w:color w:val="000000"/>
        </w:rPr>
        <w:t>Avoiding negative comments or actions which might label or shame a child</w:t>
      </w:r>
    </w:p>
    <w:p w14:paraId="01D2A513" w14:textId="2074CA2A" w:rsidR="00783CAF" w:rsidRDefault="00783CAF" w:rsidP="008603CB">
      <w:pPr>
        <w:pStyle w:val="ListParagraph"/>
        <w:numPr>
          <w:ilvl w:val="0"/>
          <w:numId w:val="2"/>
        </w:numPr>
        <w:rPr>
          <w:color w:val="000000"/>
        </w:rPr>
      </w:pPr>
      <w:r>
        <w:rPr>
          <w:color w:val="000000"/>
        </w:rPr>
        <w:t xml:space="preserve">Offering choices or alternative whenever possible and respecting </w:t>
      </w:r>
      <w:r w:rsidR="00564ED1">
        <w:rPr>
          <w:color w:val="000000"/>
        </w:rPr>
        <w:t xml:space="preserve">these decisions </w:t>
      </w:r>
    </w:p>
    <w:p w14:paraId="3B7C7185" w14:textId="6C52FBF9" w:rsidR="00564ED1" w:rsidRDefault="00564ED1" w:rsidP="008603CB">
      <w:pPr>
        <w:pStyle w:val="ListParagraph"/>
        <w:numPr>
          <w:ilvl w:val="0"/>
          <w:numId w:val="2"/>
        </w:numPr>
        <w:rPr>
          <w:color w:val="000000"/>
        </w:rPr>
      </w:pPr>
      <w:r>
        <w:rPr>
          <w:color w:val="000000"/>
        </w:rPr>
        <w:t>Helping children understand natural consequences for their behavior</w:t>
      </w:r>
    </w:p>
    <w:p w14:paraId="4699710C" w14:textId="44BB9575" w:rsidR="00564ED1" w:rsidRDefault="00564ED1" w:rsidP="008603CB">
      <w:pPr>
        <w:pStyle w:val="ListParagraph"/>
        <w:numPr>
          <w:ilvl w:val="0"/>
          <w:numId w:val="2"/>
        </w:numPr>
        <w:rPr>
          <w:color w:val="000000"/>
        </w:rPr>
      </w:pPr>
      <w:r>
        <w:rPr>
          <w:color w:val="000000"/>
        </w:rPr>
        <w:t xml:space="preserve">Designing an environment which </w:t>
      </w:r>
      <w:r w:rsidR="0082279F">
        <w:rPr>
          <w:color w:val="000000"/>
        </w:rPr>
        <w:t xml:space="preserve">inhibits undesirable behavior </w:t>
      </w:r>
    </w:p>
    <w:p w14:paraId="6B617FD2" w14:textId="7A3F299D" w:rsidR="0082279F" w:rsidRDefault="0082279F" w:rsidP="008603CB">
      <w:pPr>
        <w:pStyle w:val="ListParagraph"/>
        <w:numPr>
          <w:ilvl w:val="0"/>
          <w:numId w:val="2"/>
        </w:numPr>
        <w:rPr>
          <w:color w:val="000000"/>
        </w:rPr>
      </w:pPr>
      <w:r>
        <w:rPr>
          <w:color w:val="000000"/>
        </w:rPr>
        <w:t xml:space="preserve">Establishment of home/ class schedules and routines where the child knows what is expected </w:t>
      </w:r>
    </w:p>
    <w:p w14:paraId="642C7441" w14:textId="6645009E" w:rsidR="0011584E" w:rsidRDefault="0011584E" w:rsidP="0011584E">
      <w:pPr>
        <w:rPr>
          <w:color w:val="000000"/>
        </w:rPr>
      </w:pPr>
    </w:p>
    <w:p w14:paraId="0035885E" w14:textId="088B7E3E" w:rsidR="0011584E" w:rsidRDefault="0011584E" w:rsidP="0011584E">
      <w:pPr>
        <w:rPr>
          <w:color w:val="000000"/>
        </w:rPr>
      </w:pPr>
      <w:r>
        <w:rPr>
          <w:color w:val="000000"/>
        </w:rPr>
        <w:t xml:space="preserve">At those times when behavior is unacceptable, the adults may help by: </w:t>
      </w:r>
    </w:p>
    <w:p w14:paraId="6A76BD41" w14:textId="2FABEE6A" w:rsidR="0011584E" w:rsidRDefault="0011584E" w:rsidP="008603CB">
      <w:pPr>
        <w:pStyle w:val="ListParagraph"/>
        <w:numPr>
          <w:ilvl w:val="0"/>
          <w:numId w:val="3"/>
        </w:numPr>
        <w:rPr>
          <w:color w:val="000000"/>
        </w:rPr>
      </w:pPr>
      <w:r>
        <w:rPr>
          <w:color w:val="000000"/>
        </w:rPr>
        <w:t>Ignoring the undesirable behavior</w:t>
      </w:r>
    </w:p>
    <w:p w14:paraId="71E6320B" w14:textId="05C5FE49" w:rsidR="0011584E" w:rsidRDefault="0011584E" w:rsidP="008603CB">
      <w:pPr>
        <w:pStyle w:val="ListParagraph"/>
        <w:numPr>
          <w:ilvl w:val="0"/>
          <w:numId w:val="3"/>
        </w:numPr>
        <w:rPr>
          <w:color w:val="000000"/>
        </w:rPr>
      </w:pPr>
      <w:r>
        <w:rPr>
          <w:color w:val="000000"/>
        </w:rPr>
        <w:t xml:space="preserve">Reinforcing the proper behavior </w:t>
      </w:r>
    </w:p>
    <w:p w14:paraId="17B8DE62" w14:textId="1AC4C6E0" w:rsidR="0011584E" w:rsidRDefault="0011584E" w:rsidP="008603CB">
      <w:pPr>
        <w:pStyle w:val="ListParagraph"/>
        <w:numPr>
          <w:ilvl w:val="0"/>
          <w:numId w:val="3"/>
        </w:numPr>
        <w:rPr>
          <w:color w:val="000000"/>
        </w:rPr>
      </w:pPr>
      <w:r>
        <w:rPr>
          <w:color w:val="000000"/>
        </w:rPr>
        <w:t>Redirecting the behavior without calling attention to the negative behavior</w:t>
      </w:r>
    </w:p>
    <w:p w14:paraId="108DB979" w14:textId="281119F2" w:rsidR="003F6CC2" w:rsidRDefault="003F6CC2" w:rsidP="003F6CC2">
      <w:pPr>
        <w:pStyle w:val="ListParagraph"/>
        <w:rPr>
          <w:color w:val="000000"/>
        </w:rPr>
      </w:pPr>
      <w:r>
        <w:rPr>
          <w:color w:val="000000"/>
        </w:rPr>
        <w:t>(i.e. touch shoulder, stand close, model)</w:t>
      </w:r>
    </w:p>
    <w:p w14:paraId="3F948AD0" w14:textId="14702A99" w:rsidR="003F6CC2" w:rsidRDefault="00C229F0" w:rsidP="008603CB">
      <w:pPr>
        <w:pStyle w:val="ListParagraph"/>
        <w:numPr>
          <w:ilvl w:val="0"/>
          <w:numId w:val="3"/>
        </w:numPr>
        <w:rPr>
          <w:color w:val="000000"/>
        </w:rPr>
      </w:pPr>
      <w:r>
        <w:rPr>
          <w:color w:val="000000"/>
        </w:rPr>
        <w:t xml:space="preserve"> </w:t>
      </w:r>
      <w:r w:rsidR="009B710D">
        <w:rPr>
          <w:color w:val="000000"/>
        </w:rPr>
        <w:t xml:space="preserve">We partner with SCIC and have coach in our facility monthly to help with </w:t>
      </w:r>
      <w:r w:rsidR="006B798D">
        <w:rPr>
          <w:color w:val="000000"/>
        </w:rPr>
        <w:t>challenging behaviors</w:t>
      </w:r>
    </w:p>
    <w:p w14:paraId="640A3F6E" w14:textId="5ACBA233" w:rsidR="00F63417" w:rsidRPr="00E75E18" w:rsidRDefault="00E75E18" w:rsidP="00E75E18">
      <w:pPr>
        <w:pStyle w:val="ListParagraph"/>
        <w:numPr>
          <w:ilvl w:val="0"/>
          <w:numId w:val="3"/>
        </w:numPr>
        <w:rPr>
          <w:color w:val="000000"/>
        </w:rPr>
      </w:pPr>
      <w:r>
        <w:rPr>
          <w:color w:val="000000"/>
        </w:rPr>
        <w:t xml:space="preserve">At Bright Minds Learning </w:t>
      </w:r>
      <w:r w:rsidR="002A356B">
        <w:rPr>
          <w:color w:val="000000"/>
        </w:rPr>
        <w:t>Academy</w:t>
      </w:r>
      <w:r>
        <w:rPr>
          <w:color w:val="000000"/>
        </w:rPr>
        <w:t xml:space="preserve"> we do everything in our power </w:t>
      </w:r>
      <w:r w:rsidR="002A356B">
        <w:rPr>
          <w:color w:val="000000"/>
        </w:rPr>
        <w:t>to prevent</w:t>
      </w:r>
      <w:r>
        <w:rPr>
          <w:color w:val="000000"/>
        </w:rPr>
        <w:t xml:space="preserve"> removing a child from our program</w:t>
      </w:r>
      <w:r w:rsidR="001D6B2B">
        <w:rPr>
          <w:color w:val="000000"/>
        </w:rPr>
        <w:t xml:space="preserve">, </w:t>
      </w:r>
      <w:r w:rsidR="00630E81">
        <w:rPr>
          <w:color w:val="000000"/>
        </w:rPr>
        <w:t>In</w:t>
      </w:r>
      <w:r w:rsidR="001D6B2B">
        <w:rPr>
          <w:color w:val="000000"/>
        </w:rPr>
        <w:t xml:space="preserve"> the rare </w:t>
      </w:r>
      <w:r w:rsidR="00630E81">
        <w:rPr>
          <w:color w:val="000000"/>
        </w:rPr>
        <w:t>event</w:t>
      </w:r>
      <w:r w:rsidR="00EF2CFA">
        <w:rPr>
          <w:color w:val="000000"/>
        </w:rPr>
        <w:t xml:space="preserve"> that a child </w:t>
      </w:r>
      <w:proofErr w:type="gramStart"/>
      <w:r w:rsidR="00EF2CFA">
        <w:rPr>
          <w:color w:val="000000"/>
        </w:rPr>
        <w:t>need</w:t>
      </w:r>
      <w:proofErr w:type="gramEnd"/>
      <w:r w:rsidR="00EF2CFA">
        <w:rPr>
          <w:color w:val="000000"/>
        </w:rPr>
        <w:t xml:space="preserve"> to be dismissed we work with the family to provide resources and </w:t>
      </w:r>
      <w:r w:rsidR="00630E81">
        <w:rPr>
          <w:color w:val="000000"/>
        </w:rPr>
        <w:t>help them find alternative placem</w:t>
      </w:r>
      <w:r w:rsidR="00DF7DD7">
        <w:rPr>
          <w:color w:val="000000"/>
        </w:rPr>
        <w:t>ent.</w:t>
      </w:r>
    </w:p>
    <w:p w14:paraId="5D7F89D7" w14:textId="00D7E88F" w:rsidR="0011584E" w:rsidRDefault="0011584E" w:rsidP="0011584E">
      <w:pPr>
        <w:pStyle w:val="ListParagraph"/>
        <w:rPr>
          <w:color w:val="000000"/>
        </w:rPr>
      </w:pPr>
    </w:p>
    <w:p w14:paraId="76015531" w14:textId="6416690A" w:rsidR="0011584E" w:rsidRPr="0011584E" w:rsidRDefault="0011584E" w:rsidP="0011584E">
      <w:pPr>
        <w:pStyle w:val="ListParagraph"/>
        <w:jc w:val="center"/>
        <w:rPr>
          <w:b/>
          <w:bCs/>
          <w:color w:val="000000"/>
        </w:rPr>
      </w:pPr>
      <w:r>
        <w:rPr>
          <w:b/>
          <w:bCs/>
          <w:color w:val="000000"/>
        </w:rPr>
        <w:t xml:space="preserve">CORPORAL PUNISHMENT IS NEVER USED BY ANY MEMBER OF </w:t>
      </w:r>
      <w:r w:rsidR="00E82511">
        <w:rPr>
          <w:b/>
          <w:bCs/>
          <w:color w:val="000000"/>
        </w:rPr>
        <w:t>BRIGHT MINDS LEARNING ACADEMY LLC</w:t>
      </w:r>
    </w:p>
    <w:p w14:paraId="4C47293F" w14:textId="77777777" w:rsidR="00760C7F" w:rsidRDefault="00760C7F" w:rsidP="00D67925">
      <w:pPr>
        <w:rPr>
          <w:color w:val="000000"/>
        </w:rPr>
      </w:pPr>
    </w:p>
    <w:p w14:paraId="54112C2A" w14:textId="585D3F2A" w:rsidR="00051FE3" w:rsidRPr="00A76D63" w:rsidRDefault="00A75749">
      <w:pPr>
        <w:rPr>
          <w:color w:val="000000"/>
        </w:rPr>
      </w:pPr>
      <w:r>
        <w:rPr>
          <w:color w:val="000000"/>
        </w:rPr>
        <w:t xml:space="preserve"> </w:t>
      </w:r>
    </w:p>
    <w:p w14:paraId="4C2705FE" w14:textId="77777777" w:rsidR="00051FE3" w:rsidRDefault="00051FE3">
      <w:pPr>
        <w:rPr>
          <w:b/>
          <w:bCs/>
          <w:sz w:val="30"/>
          <w:szCs w:val="30"/>
        </w:rPr>
      </w:pPr>
    </w:p>
    <w:p w14:paraId="029CCB7F" w14:textId="77777777" w:rsidR="00226333" w:rsidRDefault="00226333">
      <w:pPr>
        <w:rPr>
          <w:b/>
          <w:bCs/>
          <w:sz w:val="30"/>
          <w:szCs w:val="30"/>
        </w:rPr>
      </w:pPr>
    </w:p>
    <w:p w14:paraId="6D9E9F45" w14:textId="77777777" w:rsidR="00226333" w:rsidRDefault="00226333">
      <w:pPr>
        <w:rPr>
          <w:b/>
          <w:bCs/>
          <w:sz w:val="30"/>
          <w:szCs w:val="30"/>
        </w:rPr>
      </w:pPr>
    </w:p>
    <w:p w14:paraId="4F711B52" w14:textId="77777777" w:rsidR="00AC316C" w:rsidRDefault="00AC316C">
      <w:pPr>
        <w:rPr>
          <w:b/>
          <w:bCs/>
          <w:sz w:val="30"/>
          <w:szCs w:val="30"/>
        </w:rPr>
      </w:pPr>
    </w:p>
    <w:p w14:paraId="2CC85F5D" w14:textId="77777777" w:rsidR="00C207C3" w:rsidRDefault="00C207C3">
      <w:pPr>
        <w:rPr>
          <w:b/>
          <w:bCs/>
          <w:sz w:val="30"/>
          <w:szCs w:val="30"/>
        </w:rPr>
      </w:pPr>
    </w:p>
    <w:p w14:paraId="62099763" w14:textId="77777777" w:rsidR="00C207C3" w:rsidRDefault="00C207C3">
      <w:pPr>
        <w:rPr>
          <w:b/>
          <w:bCs/>
          <w:sz w:val="30"/>
          <w:szCs w:val="30"/>
        </w:rPr>
      </w:pPr>
    </w:p>
    <w:p w14:paraId="77891A3B" w14:textId="1DFF310E" w:rsidR="00867C4D" w:rsidRPr="00C00166" w:rsidRDefault="00C00166">
      <w:pPr>
        <w:rPr>
          <w:b/>
          <w:bCs/>
          <w:sz w:val="30"/>
          <w:szCs w:val="30"/>
        </w:rPr>
      </w:pPr>
      <w:r w:rsidRPr="00C00166">
        <w:rPr>
          <w:b/>
          <w:bCs/>
          <w:sz w:val="30"/>
          <w:szCs w:val="30"/>
        </w:rPr>
        <w:t xml:space="preserve">9- </w:t>
      </w:r>
      <w:r w:rsidR="0081513D">
        <w:rPr>
          <w:b/>
          <w:bCs/>
          <w:sz w:val="30"/>
          <w:szCs w:val="30"/>
        </w:rPr>
        <w:t>PROGRAMS/RESOURCES</w:t>
      </w:r>
    </w:p>
    <w:p w14:paraId="635D6A09" w14:textId="385E2BD8" w:rsidR="00C00166" w:rsidRDefault="00C00166"/>
    <w:p w14:paraId="0FC4E04D" w14:textId="0B74FA8F" w:rsidR="00C00166" w:rsidRPr="00505861" w:rsidRDefault="00DE6F09">
      <w:pPr>
        <w:rPr>
          <w:u w:val="single"/>
        </w:rPr>
      </w:pPr>
      <w:r w:rsidRPr="00505861">
        <w:rPr>
          <w:u w:val="single"/>
        </w:rPr>
        <w:t xml:space="preserve">No Judgment Zone (NJZ) </w:t>
      </w:r>
    </w:p>
    <w:p w14:paraId="6DB319E5" w14:textId="6E82635E" w:rsidR="00226333" w:rsidRDefault="00505861">
      <w:r>
        <w:t xml:space="preserve">No judgement zone is a teen and young parent mentoring program offered on site </w:t>
      </w:r>
      <w:r w:rsidR="003C00F5">
        <w:t xml:space="preserve">to assist young pregnant and parenting teens with life lessons, parenting and childcare. Please see Director for more information. </w:t>
      </w:r>
    </w:p>
    <w:p w14:paraId="3265B807" w14:textId="0351BA1D" w:rsidR="003C00F5" w:rsidRDefault="003C00F5"/>
    <w:tbl>
      <w:tblPr>
        <w:tblStyle w:val="TableGrid"/>
        <w:tblW w:w="5727" w:type="pct"/>
        <w:jc w:val="center"/>
        <w:tblLook w:val="04A0" w:firstRow="1" w:lastRow="0" w:firstColumn="1" w:lastColumn="0" w:noHBand="0" w:noVBand="1"/>
      </w:tblPr>
      <w:tblGrid>
        <w:gridCol w:w="2678"/>
        <w:gridCol w:w="2677"/>
        <w:gridCol w:w="2677"/>
        <w:gridCol w:w="2677"/>
      </w:tblGrid>
      <w:tr w:rsidR="00FE690F" w:rsidRPr="001F7022" w14:paraId="1EEBC17B" w14:textId="4FF2A1F3" w:rsidTr="00DA3004">
        <w:trPr>
          <w:trHeight w:val="467"/>
          <w:jc w:val="center"/>
        </w:trPr>
        <w:tc>
          <w:tcPr>
            <w:tcW w:w="1250" w:type="pct"/>
            <w:vAlign w:val="center"/>
          </w:tcPr>
          <w:p w14:paraId="4FB362C2" w14:textId="03FA7742" w:rsidR="00B42F56" w:rsidRPr="001F7022" w:rsidRDefault="00B42F56" w:rsidP="00BC3205">
            <w:pPr>
              <w:jc w:val="center"/>
              <w:rPr>
                <w:b/>
                <w:bCs/>
                <w:sz w:val="22"/>
                <w:szCs w:val="22"/>
              </w:rPr>
            </w:pPr>
            <w:r w:rsidRPr="001F7022">
              <w:rPr>
                <w:b/>
                <w:bCs/>
                <w:sz w:val="22"/>
                <w:szCs w:val="22"/>
              </w:rPr>
              <w:t>Agency/Organization</w:t>
            </w:r>
          </w:p>
        </w:tc>
        <w:tc>
          <w:tcPr>
            <w:tcW w:w="1250" w:type="pct"/>
            <w:vAlign w:val="center"/>
          </w:tcPr>
          <w:p w14:paraId="2FE08FE8" w14:textId="3ABDD932" w:rsidR="00B42F56" w:rsidRPr="001F7022" w:rsidRDefault="00B42F56" w:rsidP="00BC3205">
            <w:pPr>
              <w:jc w:val="center"/>
              <w:rPr>
                <w:b/>
                <w:bCs/>
                <w:sz w:val="22"/>
                <w:szCs w:val="22"/>
              </w:rPr>
            </w:pPr>
            <w:r w:rsidRPr="001F7022">
              <w:rPr>
                <w:b/>
                <w:bCs/>
                <w:sz w:val="22"/>
                <w:szCs w:val="22"/>
              </w:rPr>
              <w:t>Address</w:t>
            </w:r>
          </w:p>
        </w:tc>
        <w:tc>
          <w:tcPr>
            <w:tcW w:w="1250" w:type="pct"/>
            <w:vAlign w:val="center"/>
          </w:tcPr>
          <w:p w14:paraId="54FD928B" w14:textId="2042322D" w:rsidR="00B42F56" w:rsidRPr="001F7022" w:rsidRDefault="00B42F56" w:rsidP="00BC3205">
            <w:pPr>
              <w:jc w:val="center"/>
              <w:rPr>
                <w:b/>
                <w:bCs/>
                <w:sz w:val="22"/>
                <w:szCs w:val="22"/>
              </w:rPr>
            </w:pPr>
            <w:r w:rsidRPr="001F7022">
              <w:rPr>
                <w:b/>
                <w:bCs/>
                <w:sz w:val="22"/>
                <w:szCs w:val="22"/>
              </w:rPr>
              <w:t>Telephone</w:t>
            </w:r>
          </w:p>
        </w:tc>
        <w:tc>
          <w:tcPr>
            <w:tcW w:w="1250" w:type="pct"/>
            <w:vAlign w:val="center"/>
          </w:tcPr>
          <w:p w14:paraId="2A3BD44D" w14:textId="268BA81D" w:rsidR="00B42F56" w:rsidRPr="001F7022" w:rsidRDefault="00B42F56" w:rsidP="00BC3205">
            <w:pPr>
              <w:jc w:val="center"/>
              <w:rPr>
                <w:b/>
                <w:bCs/>
                <w:sz w:val="22"/>
                <w:szCs w:val="22"/>
              </w:rPr>
            </w:pPr>
            <w:r w:rsidRPr="001F7022">
              <w:rPr>
                <w:b/>
                <w:bCs/>
                <w:sz w:val="22"/>
                <w:szCs w:val="22"/>
              </w:rPr>
              <w:t>Assistance provided</w:t>
            </w:r>
          </w:p>
        </w:tc>
      </w:tr>
      <w:tr w:rsidR="00FE690F" w:rsidRPr="001F7022" w14:paraId="245709EE" w14:textId="3841A518" w:rsidTr="00DA3004">
        <w:trPr>
          <w:trHeight w:val="467"/>
          <w:jc w:val="center"/>
        </w:trPr>
        <w:tc>
          <w:tcPr>
            <w:tcW w:w="1250" w:type="pct"/>
          </w:tcPr>
          <w:p w14:paraId="556A3D23" w14:textId="7BC75A58" w:rsidR="00B42F56" w:rsidRPr="001F7022" w:rsidRDefault="00D64E33">
            <w:pPr>
              <w:rPr>
                <w:sz w:val="22"/>
                <w:szCs w:val="22"/>
              </w:rPr>
            </w:pPr>
            <w:r>
              <w:rPr>
                <w:sz w:val="22"/>
                <w:szCs w:val="22"/>
              </w:rPr>
              <w:lastRenderedPageBreak/>
              <w:t xml:space="preserve"> Bloom Behavior Therapy</w:t>
            </w:r>
          </w:p>
        </w:tc>
        <w:tc>
          <w:tcPr>
            <w:tcW w:w="1250" w:type="pct"/>
          </w:tcPr>
          <w:p w14:paraId="67B83D0E" w14:textId="2CB56BE7" w:rsidR="00B42F56" w:rsidRPr="001F7022" w:rsidRDefault="00D64E33">
            <w:pPr>
              <w:rPr>
                <w:sz w:val="22"/>
                <w:szCs w:val="22"/>
              </w:rPr>
            </w:pPr>
            <w:r>
              <w:rPr>
                <w:sz w:val="22"/>
                <w:szCs w:val="22"/>
              </w:rPr>
              <w:t xml:space="preserve"> </w:t>
            </w:r>
            <w:r w:rsidR="00B718D0" w:rsidRPr="001F7022">
              <w:rPr>
                <w:sz w:val="22"/>
                <w:szCs w:val="22"/>
              </w:rPr>
              <w:t xml:space="preserve"> </w:t>
            </w:r>
            <w:r>
              <w:rPr>
                <w:sz w:val="22"/>
                <w:szCs w:val="22"/>
              </w:rPr>
              <w:t xml:space="preserve"> </w:t>
            </w:r>
            <w:r w:rsidR="00C45D72">
              <w:rPr>
                <w:sz w:val="22"/>
                <w:szCs w:val="22"/>
              </w:rPr>
              <w:t>205 Farrs Bridge Rd Greenville Sc 29617</w:t>
            </w:r>
          </w:p>
        </w:tc>
        <w:tc>
          <w:tcPr>
            <w:tcW w:w="1250" w:type="pct"/>
          </w:tcPr>
          <w:p w14:paraId="220B3E05" w14:textId="602CA97F" w:rsidR="00B42F56" w:rsidRPr="001F7022" w:rsidRDefault="00D64E33">
            <w:pPr>
              <w:rPr>
                <w:sz w:val="22"/>
                <w:szCs w:val="22"/>
              </w:rPr>
            </w:pPr>
            <w:r>
              <w:rPr>
                <w:sz w:val="22"/>
                <w:szCs w:val="22"/>
              </w:rPr>
              <w:t xml:space="preserve"> </w:t>
            </w:r>
            <w:r w:rsidR="00C45D72">
              <w:rPr>
                <w:sz w:val="22"/>
                <w:szCs w:val="22"/>
              </w:rPr>
              <w:t>864-</w:t>
            </w:r>
            <w:r w:rsidR="0058311B">
              <w:rPr>
                <w:sz w:val="22"/>
                <w:szCs w:val="22"/>
              </w:rPr>
              <w:t>383-0384</w:t>
            </w:r>
          </w:p>
        </w:tc>
        <w:tc>
          <w:tcPr>
            <w:tcW w:w="1250" w:type="pct"/>
          </w:tcPr>
          <w:p w14:paraId="496768A7" w14:textId="2FF4B847" w:rsidR="00B42F56" w:rsidRPr="001F7022" w:rsidRDefault="00D64E33">
            <w:pPr>
              <w:rPr>
                <w:sz w:val="22"/>
                <w:szCs w:val="22"/>
              </w:rPr>
            </w:pPr>
            <w:r>
              <w:rPr>
                <w:sz w:val="22"/>
                <w:szCs w:val="22"/>
              </w:rPr>
              <w:t xml:space="preserve"> </w:t>
            </w:r>
            <w:r w:rsidR="0058311B">
              <w:rPr>
                <w:sz w:val="22"/>
                <w:szCs w:val="22"/>
              </w:rPr>
              <w:t>Parent child therapy</w:t>
            </w:r>
          </w:p>
        </w:tc>
      </w:tr>
      <w:tr w:rsidR="00FE690F" w:rsidRPr="001F7022" w14:paraId="5FFDC5D8" w14:textId="2E1C332F" w:rsidTr="00DA3004">
        <w:trPr>
          <w:trHeight w:val="440"/>
          <w:jc w:val="center"/>
        </w:trPr>
        <w:tc>
          <w:tcPr>
            <w:tcW w:w="1250" w:type="pct"/>
          </w:tcPr>
          <w:p w14:paraId="3A24A735" w14:textId="61246401" w:rsidR="00B42F56" w:rsidRPr="001F7022" w:rsidRDefault="00332327">
            <w:pPr>
              <w:rPr>
                <w:sz w:val="22"/>
                <w:szCs w:val="22"/>
              </w:rPr>
            </w:pPr>
            <w:r w:rsidRPr="001F7022">
              <w:rPr>
                <w:sz w:val="22"/>
                <w:szCs w:val="22"/>
              </w:rPr>
              <w:t>Berea First Baptist Church</w:t>
            </w:r>
          </w:p>
        </w:tc>
        <w:tc>
          <w:tcPr>
            <w:tcW w:w="1250" w:type="pct"/>
          </w:tcPr>
          <w:p w14:paraId="2B2F7B7D" w14:textId="545674C3" w:rsidR="00B42F56" w:rsidRPr="001F7022" w:rsidRDefault="00CE3547">
            <w:pPr>
              <w:rPr>
                <w:sz w:val="22"/>
                <w:szCs w:val="22"/>
              </w:rPr>
            </w:pPr>
            <w:r w:rsidRPr="001F7022">
              <w:rPr>
                <w:sz w:val="22"/>
                <w:szCs w:val="22"/>
              </w:rPr>
              <w:t>529 Farr’s Bridge Road</w:t>
            </w:r>
            <w:r w:rsidR="007C5E59" w:rsidRPr="001F7022">
              <w:rPr>
                <w:sz w:val="22"/>
                <w:szCs w:val="22"/>
              </w:rPr>
              <w:t xml:space="preserve"> Greenville, SC 29611</w:t>
            </w:r>
          </w:p>
        </w:tc>
        <w:tc>
          <w:tcPr>
            <w:tcW w:w="1250" w:type="pct"/>
          </w:tcPr>
          <w:p w14:paraId="57A13F14" w14:textId="1782D03A" w:rsidR="00B42F56" w:rsidRPr="001F7022" w:rsidRDefault="007C5E59">
            <w:pPr>
              <w:rPr>
                <w:sz w:val="22"/>
                <w:szCs w:val="22"/>
              </w:rPr>
            </w:pPr>
            <w:r w:rsidRPr="001F7022">
              <w:rPr>
                <w:sz w:val="22"/>
                <w:szCs w:val="22"/>
              </w:rPr>
              <w:t>(864) 246-1921</w:t>
            </w:r>
          </w:p>
        </w:tc>
        <w:tc>
          <w:tcPr>
            <w:tcW w:w="1250" w:type="pct"/>
          </w:tcPr>
          <w:p w14:paraId="0AE4548A" w14:textId="600204B1" w:rsidR="00B42F56" w:rsidRPr="001F7022" w:rsidRDefault="007C5E59">
            <w:pPr>
              <w:rPr>
                <w:sz w:val="22"/>
                <w:szCs w:val="22"/>
              </w:rPr>
            </w:pPr>
            <w:r w:rsidRPr="001F7022">
              <w:rPr>
                <w:sz w:val="22"/>
                <w:szCs w:val="22"/>
              </w:rPr>
              <w:t>Food and Clothing</w:t>
            </w:r>
          </w:p>
        </w:tc>
      </w:tr>
      <w:tr w:rsidR="00DA2D79" w:rsidRPr="001F7022" w14:paraId="4374A7D0" w14:textId="77777777" w:rsidTr="00DA3004">
        <w:trPr>
          <w:trHeight w:val="440"/>
          <w:jc w:val="center"/>
        </w:trPr>
        <w:tc>
          <w:tcPr>
            <w:tcW w:w="1250" w:type="pct"/>
          </w:tcPr>
          <w:p w14:paraId="26027133" w14:textId="0DF61476" w:rsidR="00DA2D79" w:rsidRPr="001F7022" w:rsidRDefault="009F04D9">
            <w:pPr>
              <w:rPr>
                <w:sz w:val="22"/>
                <w:szCs w:val="22"/>
              </w:rPr>
            </w:pPr>
            <w:r w:rsidRPr="001F7022">
              <w:rPr>
                <w:sz w:val="22"/>
                <w:szCs w:val="22"/>
              </w:rPr>
              <w:t>South Carolina Department of Social Services</w:t>
            </w:r>
          </w:p>
        </w:tc>
        <w:tc>
          <w:tcPr>
            <w:tcW w:w="1250" w:type="pct"/>
          </w:tcPr>
          <w:p w14:paraId="46BD86A5" w14:textId="16EA4D1E" w:rsidR="00DA2D79" w:rsidRPr="001F7022" w:rsidRDefault="00D45CF2">
            <w:pPr>
              <w:rPr>
                <w:sz w:val="22"/>
                <w:szCs w:val="22"/>
              </w:rPr>
            </w:pPr>
            <w:r w:rsidRPr="001F7022">
              <w:rPr>
                <w:sz w:val="22"/>
                <w:szCs w:val="22"/>
              </w:rPr>
              <w:t>352 Halton Rd. Greenville, SC 29607</w:t>
            </w:r>
          </w:p>
        </w:tc>
        <w:tc>
          <w:tcPr>
            <w:tcW w:w="1250" w:type="pct"/>
          </w:tcPr>
          <w:p w14:paraId="6FE34EF7" w14:textId="22800146" w:rsidR="00DA2D79" w:rsidRPr="001F7022" w:rsidRDefault="001F1AEC">
            <w:pPr>
              <w:rPr>
                <w:sz w:val="22"/>
                <w:szCs w:val="22"/>
              </w:rPr>
            </w:pPr>
            <w:r w:rsidRPr="001F7022">
              <w:rPr>
                <w:sz w:val="22"/>
                <w:szCs w:val="22"/>
              </w:rPr>
              <w:t>(864) 467-7700</w:t>
            </w:r>
          </w:p>
        </w:tc>
        <w:tc>
          <w:tcPr>
            <w:tcW w:w="1250" w:type="pct"/>
          </w:tcPr>
          <w:p w14:paraId="7E595090" w14:textId="075DD0A3" w:rsidR="00DA2D79" w:rsidRPr="001F7022" w:rsidRDefault="001F1AEC">
            <w:pPr>
              <w:rPr>
                <w:sz w:val="22"/>
                <w:szCs w:val="22"/>
              </w:rPr>
            </w:pPr>
            <w:r w:rsidRPr="001F7022">
              <w:rPr>
                <w:sz w:val="22"/>
                <w:szCs w:val="22"/>
              </w:rPr>
              <w:t>SNAP</w:t>
            </w:r>
          </w:p>
        </w:tc>
      </w:tr>
      <w:tr w:rsidR="00DA2D79" w:rsidRPr="001F7022" w14:paraId="014B7C4A" w14:textId="77777777" w:rsidTr="00DA3004">
        <w:trPr>
          <w:trHeight w:val="440"/>
          <w:jc w:val="center"/>
        </w:trPr>
        <w:tc>
          <w:tcPr>
            <w:tcW w:w="1250" w:type="pct"/>
          </w:tcPr>
          <w:p w14:paraId="6145BD30" w14:textId="0B2E125E" w:rsidR="00DA2D79" w:rsidRPr="001F7022" w:rsidRDefault="00800387">
            <w:pPr>
              <w:rPr>
                <w:sz w:val="22"/>
                <w:szCs w:val="22"/>
              </w:rPr>
            </w:pPr>
            <w:r w:rsidRPr="001F7022">
              <w:rPr>
                <w:sz w:val="22"/>
                <w:szCs w:val="22"/>
              </w:rPr>
              <w:t>First Impressions of South Carolina</w:t>
            </w:r>
          </w:p>
        </w:tc>
        <w:tc>
          <w:tcPr>
            <w:tcW w:w="1250" w:type="pct"/>
          </w:tcPr>
          <w:p w14:paraId="4EBA0401" w14:textId="77777777" w:rsidR="00DA2D79" w:rsidRPr="001F7022" w:rsidRDefault="00800387">
            <w:pPr>
              <w:rPr>
                <w:sz w:val="22"/>
                <w:szCs w:val="22"/>
              </w:rPr>
            </w:pPr>
            <w:r w:rsidRPr="001F7022">
              <w:rPr>
                <w:sz w:val="22"/>
                <w:szCs w:val="22"/>
              </w:rPr>
              <w:t>15 Grand Ave</w:t>
            </w:r>
          </w:p>
          <w:p w14:paraId="4B77C73C" w14:textId="4F11F679" w:rsidR="00121C04" w:rsidRPr="001F7022" w:rsidRDefault="00121C04">
            <w:pPr>
              <w:rPr>
                <w:sz w:val="22"/>
                <w:szCs w:val="22"/>
              </w:rPr>
            </w:pPr>
            <w:r w:rsidRPr="001F7022">
              <w:rPr>
                <w:sz w:val="22"/>
                <w:szCs w:val="22"/>
              </w:rPr>
              <w:t>Greenville, SC 29607</w:t>
            </w:r>
          </w:p>
        </w:tc>
        <w:tc>
          <w:tcPr>
            <w:tcW w:w="1250" w:type="pct"/>
          </w:tcPr>
          <w:p w14:paraId="4D2318BF" w14:textId="5EAA4D27" w:rsidR="00DA2D79" w:rsidRPr="001F7022" w:rsidRDefault="00121C04">
            <w:pPr>
              <w:rPr>
                <w:sz w:val="22"/>
                <w:szCs w:val="22"/>
              </w:rPr>
            </w:pPr>
            <w:r w:rsidRPr="001F7022">
              <w:rPr>
                <w:sz w:val="22"/>
                <w:szCs w:val="22"/>
              </w:rPr>
              <w:t>(864) 520-1500</w:t>
            </w:r>
          </w:p>
        </w:tc>
        <w:tc>
          <w:tcPr>
            <w:tcW w:w="1250" w:type="pct"/>
          </w:tcPr>
          <w:p w14:paraId="567929F5" w14:textId="20F0C62E" w:rsidR="00DA2D79" w:rsidRPr="001F7022" w:rsidRDefault="00121C04">
            <w:pPr>
              <w:rPr>
                <w:sz w:val="22"/>
                <w:szCs w:val="22"/>
              </w:rPr>
            </w:pPr>
            <w:r w:rsidRPr="001F7022">
              <w:rPr>
                <w:sz w:val="22"/>
                <w:szCs w:val="22"/>
              </w:rPr>
              <w:t xml:space="preserve">Transitional housing for single women (no children) </w:t>
            </w:r>
          </w:p>
        </w:tc>
      </w:tr>
      <w:tr w:rsidR="00DA2D79" w:rsidRPr="001F7022" w14:paraId="5C1AB5BA" w14:textId="77777777" w:rsidTr="00DA3004">
        <w:trPr>
          <w:trHeight w:val="440"/>
          <w:jc w:val="center"/>
        </w:trPr>
        <w:tc>
          <w:tcPr>
            <w:tcW w:w="1250" w:type="pct"/>
          </w:tcPr>
          <w:p w14:paraId="03849EDD" w14:textId="3F7C0B7F" w:rsidR="00DA2D79" w:rsidRPr="001F7022" w:rsidRDefault="00E8110A">
            <w:pPr>
              <w:rPr>
                <w:sz w:val="22"/>
                <w:szCs w:val="22"/>
              </w:rPr>
            </w:pPr>
            <w:r w:rsidRPr="001F7022">
              <w:rPr>
                <w:sz w:val="22"/>
                <w:szCs w:val="22"/>
              </w:rPr>
              <w:t>God’s Pantry</w:t>
            </w:r>
          </w:p>
        </w:tc>
        <w:tc>
          <w:tcPr>
            <w:tcW w:w="1250" w:type="pct"/>
          </w:tcPr>
          <w:p w14:paraId="38587B9A" w14:textId="77777777" w:rsidR="00DA2D79" w:rsidRPr="001F7022" w:rsidRDefault="00E8110A">
            <w:pPr>
              <w:rPr>
                <w:sz w:val="22"/>
                <w:szCs w:val="22"/>
              </w:rPr>
            </w:pPr>
            <w:r w:rsidRPr="001F7022">
              <w:rPr>
                <w:sz w:val="22"/>
                <w:szCs w:val="22"/>
              </w:rPr>
              <w:t>1100 Log Shoals Rd.</w:t>
            </w:r>
          </w:p>
          <w:p w14:paraId="11CF301F" w14:textId="096D5B11" w:rsidR="00787B0B" w:rsidRPr="001F7022" w:rsidRDefault="00787B0B">
            <w:pPr>
              <w:rPr>
                <w:sz w:val="22"/>
                <w:szCs w:val="22"/>
              </w:rPr>
            </w:pPr>
            <w:r w:rsidRPr="001F7022">
              <w:rPr>
                <w:sz w:val="22"/>
                <w:szCs w:val="22"/>
              </w:rPr>
              <w:t>Mauldin, SC 29662</w:t>
            </w:r>
          </w:p>
        </w:tc>
        <w:tc>
          <w:tcPr>
            <w:tcW w:w="1250" w:type="pct"/>
          </w:tcPr>
          <w:p w14:paraId="5475D2B4" w14:textId="3063F7B6" w:rsidR="00DA2D79" w:rsidRPr="001F7022" w:rsidRDefault="00787B0B">
            <w:pPr>
              <w:rPr>
                <w:sz w:val="22"/>
                <w:szCs w:val="22"/>
              </w:rPr>
            </w:pPr>
            <w:r w:rsidRPr="001F7022">
              <w:rPr>
                <w:sz w:val="22"/>
                <w:szCs w:val="22"/>
              </w:rPr>
              <w:t>(864) 963-44</w:t>
            </w:r>
            <w:r w:rsidR="008B29CA" w:rsidRPr="001F7022">
              <w:rPr>
                <w:sz w:val="22"/>
                <w:szCs w:val="22"/>
              </w:rPr>
              <w:t>41</w:t>
            </w:r>
          </w:p>
        </w:tc>
        <w:tc>
          <w:tcPr>
            <w:tcW w:w="1250" w:type="pct"/>
          </w:tcPr>
          <w:p w14:paraId="47211B22" w14:textId="68AF897B" w:rsidR="00DA2D79" w:rsidRPr="001F7022" w:rsidRDefault="006166C4">
            <w:pPr>
              <w:rPr>
                <w:sz w:val="22"/>
                <w:szCs w:val="22"/>
              </w:rPr>
            </w:pPr>
            <w:r w:rsidRPr="001F7022">
              <w:rPr>
                <w:sz w:val="22"/>
                <w:szCs w:val="22"/>
              </w:rPr>
              <w:t>Food</w:t>
            </w:r>
          </w:p>
        </w:tc>
      </w:tr>
      <w:tr w:rsidR="00DA2D79" w:rsidRPr="001F7022" w14:paraId="7406E45B" w14:textId="77777777" w:rsidTr="00DA3004">
        <w:trPr>
          <w:trHeight w:val="440"/>
          <w:jc w:val="center"/>
        </w:trPr>
        <w:tc>
          <w:tcPr>
            <w:tcW w:w="1250" w:type="pct"/>
          </w:tcPr>
          <w:p w14:paraId="23A25E3E" w14:textId="221440E3" w:rsidR="00DA2D79" w:rsidRPr="001F7022" w:rsidRDefault="00144320">
            <w:pPr>
              <w:rPr>
                <w:sz w:val="22"/>
                <w:szCs w:val="22"/>
              </w:rPr>
            </w:pPr>
            <w:r w:rsidRPr="001F7022">
              <w:rPr>
                <w:sz w:val="22"/>
                <w:szCs w:val="22"/>
              </w:rPr>
              <w:t xml:space="preserve">Greenville Baptist </w:t>
            </w:r>
            <w:r w:rsidR="005D1C91" w:rsidRPr="001F7022">
              <w:rPr>
                <w:sz w:val="22"/>
                <w:szCs w:val="22"/>
              </w:rPr>
              <w:t xml:space="preserve">Association Crisis Centers: Westside </w:t>
            </w:r>
          </w:p>
        </w:tc>
        <w:tc>
          <w:tcPr>
            <w:tcW w:w="1250" w:type="pct"/>
          </w:tcPr>
          <w:p w14:paraId="27064352" w14:textId="5324A24F" w:rsidR="00DA2D79" w:rsidRPr="001F7022" w:rsidRDefault="00DC7448">
            <w:pPr>
              <w:rPr>
                <w:sz w:val="22"/>
                <w:szCs w:val="22"/>
              </w:rPr>
            </w:pPr>
            <w:r w:rsidRPr="001F7022">
              <w:rPr>
                <w:sz w:val="22"/>
                <w:szCs w:val="22"/>
              </w:rPr>
              <w:t>301 Woodside Avenue Greenville, SC 29611</w:t>
            </w:r>
          </w:p>
        </w:tc>
        <w:tc>
          <w:tcPr>
            <w:tcW w:w="1250" w:type="pct"/>
          </w:tcPr>
          <w:p w14:paraId="36516F9D" w14:textId="3DC5DABD" w:rsidR="00DA2D79" w:rsidRPr="001F7022" w:rsidRDefault="00CE636C">
            <w:pPr>
              <w:rPr>
                <w:sz w:val="22"/>
                <w:szCs w:val="22"/>
              </w:rPr>
            </w:pPr>
            <w:r w:rsidRPr="001F7022">
              <w:rPr>
                <w:sz w:val="22"/>
                <w:szCs w:val="22"/>
              </w:rPr>
              <w:t>(864) 271-</w:t>
            </w:r>
            <w:r w:rsidR="001E2CC8" w:rsidRPr="001F7022">
              <w:rPr>
                <w:sz w:val="22"/>
                <w:szCs w:val="22"/>
              </w:rPr>
              <w:t>2781</w:t>
            </w:r>
          </w:p>
        </w:tc>
        <w:tc>
          <w:tcPr>
            <w:tcW w:w="1250" w:type="pct"/>
          </w:tcPr>
          <w:p w14:paraId="6D33B72B" w14:textId="6C58C73B" w:rsidR="00DA2D79" w:rsidRPr="001F7022" w:rsidRDefault="001E2CC8">
            <w:pPr>
              <w:rPr>
                <w:sz w:val="22"/>
                <w:szCs w:val="22"/>
              </w:rPr>
            </w:pPr>
            <w:r w:rsidRPr="001F7022">
              <w:rPr>
                <w:sz w:val="22"/>
                <w:szCs w:val="22"/>
              </w:rPr>
              <w:t>Food and Clothing</w:t>
            </w:r>
          </w:p>
        </w:tc>
      </w:tr>
      <w:tr w:rsidR="00332327" w:rsidRPr="001F7022" w14:paraId="59479DF0" w14:textId="77777777" w:rsidTr="00DA3004">
        <w:trPr>
          <w:trHeight w:val="440"/>
          <w:jc w:val="center"/>
        </w:trPr>
        <w:tc>
          <w:tcPr>
            <w:tcW w:w="1250" w:type="pct"/>
          </w:tcPr>
          <w:p w14:paraId="5D6E91F0" w14:textId="358D4398" w:rsidR="00332327" w:rsidRPr="001F7022" w:rsidRDefault="001E2CC8">
            <w:pPr>
              <w:rPr>
                <w:sz w:val="22"/>
                <w:szCs w:val="22"/>
              </w:rPr>
            </w:pPr>
            <w:r w:rsidRPr="001F7022">
              <w:rPr>
                <w:sz w:val="22"/>
                <w:szCs w:val="22"/>
              </w:rPr>
              <w:t>Harvest Hope Food Bank</w:t>
            </w:r>
          </w:p>
        </w:tc>
        <w:tc>
          <w:tcPr>
            <w:tcW w:w="1250" w:type="pct"/>
          </w:tcPr>
          <w:p w14:paraId="75E19746" w14:textId="669ADBEF" w:rsidR="00332327" w:rsidRPr="001F7022" w:rsidRDefault="00F35F7F">
            <w:pPr>
              <w:rPr>
                <w:sz w:val="22"/>
                <w:szCs w:val="22"/>
              </w:rPr>
            </w:pPr>
            <w:r w:rsidRPr="001F7022">
              <w:rPr>
                <w:sz w:val="22"/>
                <w:szCs w:val="22"/>
              </w:rPr>
              <w:t>2818 White Horse Rd. Greenville, SC 29611</w:t>
            </w:r>
          </w:p>
        </w:tc>
        <w:tc>
          <w:tcPr>
            <w:tcW w:w="1250" w:type="pct"/>
          </w:tcPr>
          <w:p w14:paraId="6A7558A1" w14:textId="326578F4" w:rsidR="00332327" w:rsidRPr="001F7022" w:rsidRDefault="00492F34">
            <w:pPr>
              <w:rPr>
                <w:sz w:val="22"/>
                <w:szCs w:val="22"/>
              </w:rPr>
            </w:pPr>
            <w:r w:rsidRPr="001F7022">
              <w:rPr>
                <w:sz w:val="22"/>
                <w:szCs w:val="22"/>
              </w:rPr>
              <w:t xml:space="preserve">(864) </w:t>
            </w:r>
            <w:r w:rsidR="00D8126C" w:rsidRPr="001F7022">
              <w:rPr>
                <w:sz w:val="22"/>
                <w:szCs w:val="22"/>
              </w:rPr>
              <w:t>281- 3995</w:t>
            </w:r>
          </w:p>
        </w:tc>
        <w:tc>
          <w:tcPr>
            <w:tcW w:w="1250" w:type="pct"/>
          </w:tcPr>
          <w:p w14:paraId="32D61099" w14:textId="43E838BB" w:rsidR="00332327" w:rsidRPr="001F7022" w:rsidRDefault="00D8126C">
            <w:pPr>
              <w:rPr>
                <w:sz w:val="22"/>
                <w:szCs w:val="22"/>
              </w:rPr>
            </w:pPr>
            <w:r w:rsidRPr="001F7022">
              <w:rPr>
                <w:sz w:val="22"/>
                <w:szCs w:val="22"/>
              </w:rPr>
              <w:t>Boxes of food to take home</w:t>
            </w:r>
            <w:r w:rsidR="009D118E" w:rsidRPr="001F7022">
              <w:rPr>
                <w:sz w:val="22"/>
                <w:szCs w:val="22"/>
              </w:rPr>
              <w:t xml:space="preserve"> once/30 days: photo ID and children’s SS cards needed.</w:t>
            </w:r>
          </w:p>
        </w:tc>
      </w:tr>
      <w:tr w:rsidR="000415C4" w:rsidRPr="001F7022" w14:paraId="432B953C" w14:textId="77777777" w:rsidTr="00DA3004">
        <w:trPr>
          <w:trHeight w:val="440"/>
          <w:jc w:val="center"/>
        </w:trPr>
        <w:tc>
          <w:tcPr>
            <w:tcW w:w="1250" w:type="pct"/>
          </w:tcPr>
          <w:p w14:paraId="42B04442" w14:textId="1E86EED6" w:rsidR="000415C4" w:rsidRPr="001F7022" w:rsidRDefault="00B77480">
            <w:pPr>
              <w:rPr>
                <w:sz w:val="22"/>
                <w:szCs w:val="22"/>
              </w:rPr>
            </w:pPr>
            <w:r w:rsidRPr="001F7022">
              <w:rPr>
                <w:sz w:val="22"/>
                <w:szCs w:val="22"/>
              </w:rPr>
              <w:t>Meals on Wheels</w:t>
            </w:r>
          </w:p>
        </w:tc>
        <w:tc>
          <w:tcPr>
            <w:tcW w:w="1250" w:type="pct"/>
          </w:tcPr>
          <w:p w14:paraId="7F376932" w14:textId="3FC9DD97" w:rsidR="000415C4" w:rsidRPr="001F7022" w:rsidRDefault="00614499">
            <w:pPr>
              <w:rPr>
                <w:sz w:val="22"/>
                <w:szCs w:val="22"/>
              </w:rPr>
            </w:pPr>
            <w:r w:rsidRPr="001F7022">
              <w:rPr>
                <w:sz w:val="22"/>
                <w:szCs w:val="22"/>
              </w:rPr>
              <w:t>15 Oregon Street</w:t>
            </w:r>
            <w:r w:rsidR="00BA194A" w:rsidRPr="001F7022">
              <w:rPr>
                <w:sz w:val="22"/>
                <w:szCs w:val="22"/>
              </w:rPr>
              <w:t xml:space="preserve"> Greenville, SC 29605</w:t>
            </w:r>
          </w:p>
        </w:tc>
        <w:tc>
          <w:tcPr>
            <w:tcW w:w="1250" w:type="pct"/>
          </w:tcPr>
          <w:p w14:paraId="0BCB9F79" w14:textId="278FDCA8" w:rsidR="000415C4" w:rsidRPr="001F7022" w:rsidRDefault="008D2C3F">
            <w:pPr>
              <w:rPr>
                <w:sz w:val="22"/>
                <w:szCs w:val="22"/>
              </w:rPr>
            </w:pPr>
            <w:r w:rsidRPr="001F7022">
              <w:rPr>
                <w:sz w:val="22"/>
                <w:szCs w:val="22"/>
              </w:rPr>
              <w:t>(864) 233-6565</w:t>
            </w:r>
          </w:p>
        </w:tc>
        <w:tc>
          <w:tcPr>
            <w:tcW w:w="1250" w:type="pct"/>
          </w:tcPr>
          <w:p w14:paraId="1DB1A59F" w14:textId="727A2676" w:rsidR="000415C4" w:rsidRPr="001F7022" w:rsidRDefault="002921A0">
            <w:pPr>
              <w:rPr>
                <w:sz w:val="22"/>
                <w:szCs w:val="22"/>
              </w:rPr>
            </w:pPr>
            <w:r w:rsidRPr="001F7022">
              <w:rPr>
                <w:sz w:val="22"/>
                <w:szCs w:val="22"/>
              </w:rPr>
              <w:t>Meals delivered to home bound persons</w:t>
            </w:r>
          </w:p>
        </w:tc>
      </w:tr>
      <w:tr w:rsidR="002921A0" w:rsidRPr="001F7022" w14:paraId="046B6BCE" w14:textId="77777777" w:rsidTr="00DA3004">
        <w:trPr>
          <w:trHeight w:val="440"/>
          <w:jc w:val="center"/>
        </w:trPr>
        <w:tc>
          <w:tcPr>
            <w:tcW w:w="1250" w:type="pct"/>
          </w:tcPr>
          <w:p w14:paraId="61F5002E" w14:textId="25CD511A" w:rsidR="002921A0" w:rsidRPr="001F7022" w:rsidRDefault="00C6006B">
            <w:pPr>
              <w:rPr>
                <w:sz w:val="22"/>
                <w:szCs w:val="22"/>
              </w:rPr>
            </w:pPr>
            <w:r w:rsidRPr="001F7022">
              <w:rPr>
                <w:sz w:val="22"/>
                <w:szCs w:val="22"/>
              </w:rPr>
              <w:t xml:space="preserve">Miracle Hill Ministries: Greenville </w:t>
            </w:r>
            <w:r w:rsidR="00443BB2" w:rsidRPr="001F7022">
              <w:rPr>
                <w:sz w:val="22"/>
                <w:szCs w:val="22"/>
              </w:rPr>
              <w:t>Rescue Mission</w:t>
            </w:r>
          </w:p>
        </w:tc>
        <w:tc>
          <w:tcPr>
            <w:tcW w:w="1250" w:type="pct"/>
          </w:tcPr>
          <w:p w14:paraId="0F14D016" w14:textId="23981F78" w:rsidR="002921A0" w:rsidRPr="001F7022" w:rsidRDefault="00700D5C">
            <w:pPr>
              <w:rPr>
                <w:sz w:val="22"/>
                <w:szCs w:val="22"/>
              </w:rPr>
            </w:pPr>
            <w:r w:rsidRPr="001F7022">
              <w:rPr>
                <w:sz w:val="22"/>
                <w:szCs w:val="22"/>
              </w:rPr>
              <w:t>575 W. Washington</w:t>
            </w:r>
            <w:r w:rsidR="00F0626D" w:rsidRPr="001F7022">
              <w:rPr>
                <w:sz w:val="22"/>
                <w:szCs w:val="22"/>
              </w:rPr>
              <w:t xml:space="preserve"> St. Greenville, SC 29601</w:t>
            </w:r>
          </w:p>
        </w:tc>
        <w:tc>
          <w:tcPr>
            <w:tcW w:w="1250" w:type="pct"/>
          </w:tcPr>
          <w:p w14:paraId="2C7F9AA2" w14:textId="134DB7C6" w:rsidR="002921A0" w:rsidRPr="001F7022" w:rsidRDefault="00F0626D">
            <w:pPr>
              <w:rPr>
                <w:sz w:val="22"/>
                <w:szCs w:val="22"/>
              </w:rPr>
            </w:pPr>
            <w:r w:rsidRPr="001F7022">
              <w:rPr>
                <w:sz w:val="22"/>
                <w:szCs w:val="22"/>
              </w:rPr>
              <w:t>(864) 242-6933</w:t>
            </w:r>
          </w:p>
        </w:tc>
        <w:tc>
          <w:tcPr>
            <w:tcW w:w="1250" w:type="pct"/>
          </w:tcPr>
          <w:p w14:paraId="365C0CFF" w14:textId="56639818" w:rsidR="002921A0" w:rsidRPr="001F7022" w:rsidRDefault="0041123C">
            <w:pPr>
              <w:rPr>
                <w:sz w:val="22"/>
                <w:szCs w:val="22"/>
              </w:rPr>
            </w:pPr>
            <w:r w:rsidRPr="001F7022">
              <w:rPr>
                <w:sz w:val="22"/>
                <w:szCs w:val="22"/>
              </w:rPr>
              <w:t>Shelter and food for men only; a few apartments are available for families</w:t>
            </w:r>
          </w:p>
        </w:tc>
      </w:tr>
      <w:tr w:rsidR="00193659" w:rsidRPr="001F7022" w14:paraId="6D39E782" w14:textId="77777777" w:rsidTr="00DA3004">
        <w:trPr>
          <w:trHeight w:val="440"/>
          <w:jc w:val="center"/>
        </w:trPr>
        <w:tc>
          <w:tcPr>
            <w:tcW w:w="1250" w:type="pct"/>
          </w:tcPr>
          <w:p w14:paraId="51A5C6D5" w14:textId="00122683" w:rsidR="00193659" w:rsidRPr="001F7022" w:rsidRDefault="00593E12">
            <w:pPr>
              <w:rPr>
                <w:sz w:val="22"/>
                <w:szCs w:val="22"/>
              </w:rPr>
            </w:pPr>
            <w:r>
              <w:rPr>
                <w:sz w:val="22"/>
                <w:szCs w:val="22"/>
              </w:rPr>
              <w:t>Greater G</w:t>
            </w:r>
            <w:r w:rsidR="009655F8">
              <w:rPr>
                <w:sz w:val="22"/>
                <w:szCs w:val="22"/>
              </w:rPr>
              <w:t>reenville mental Health</w:t>
            </w:r>
          </w:p>
        </w:tc>
        <w:tc>
          <w:tcPr>
            <w:tcW w:w="1250" w:type="pct"/>
          </w:tcPr>
          <w:p w14:paraId="5FC9C952" w14:textId="6A271965" w:rsidR="00193659" w:rsidRPr="001F7022" w:rsidRDefault="001C63B2">
            <w:pPr>
              <w:rPr>
                <w:sz w:val="22"/>
                <w:szCs w:val="22"/>
              </w:rPr>
            </w:pPr>
            <w:r>
              <w:rPr>
                <w:sz w:val="22"/>
                <w:szCs w:val="22"/>
              </w:rPr>
              <w:t>124 Mallard St Greenville Sc 29601</w:t>
            </w:r>
          </w:p>
        </w:tc>
        <w:tc>
          <w:tcPr>
            <w:tcW w:w="1250" w:type="pct"/>
          </w:tcPr>
          <w:p w14:paraId="5B3D36DD" w14:textId="55C38308" w:rsidR="00193659" w:rsidRPr="001F7022" w:rsidRDefault="001C63B2">
            <w:pPr>
              <w:rPr>
                <w:sz w:val="22"/>
                <w:szCs w:val="22"/>
              </w:rPr>
            </w:pPr>
            <w:r>
              <w:rPr>
                <w:sz w:val="22"/>
                <w:szCs w:val="22"/>
              </w:rPr>
              <w:t>864-</w:t>
            </w:r>
            <w:r w:rsidR="00E005F4">
              <w:rPr>
                <w:sz w:val="22"/>
                <w:szCs w:val="22"/>
              </w:rPr>
              <w:t>241-1040</w:t>
            </w:r>
          </w:p>
        </w:tc>
        <w:tc>
          <w:tcPr>
            <w:tcW w:w="1250" w:type="pct"/>
          </w:tcPr>
          <w:p w14:paraId="566EA196" w14:textId="2CA8404B" w:rsidR="00193659" w:rsidRPr="001F7022" w:rsidRDefault="00E005F4">
            <w:pPr>
              <w:rPr>
                <w:sz w:val="22"/>
                <w:szCs w:val="22"/>
              </w:rPr>
            </w:pPr>
            <w:r>
              <w:rPr>
                <w:sz w:val="22"/>
                <w:szCs w:val="22"/>
              </w:rPr>
              <w:t>Mental Health counseling for family</w:t>
            </w:r>
          </w:p>
        </w:tc>
      </w:tr>
      <w:tr w:rsidR="00193659" w:rsidRPr="001F7022" w14:paraId="6345615C" w14:textId="77777777" w:rsidTr="00DA3004">
        <w:trPr>
          <w:trHeight w:val="440"/>
          <w:jc w:val="center"/>
        </w:trPr>
        <w:tc>
          <w:tcPr>
            <w:tcW w:w="1250" w:type="pct"/>
          </w:tcPr>
          <w:p w14:paraId="2EAF31FF" w14:textId="26249A15" w:rsidR="00193659" w:rsidRPr="001F7022" w:rsidRDefault="00DD55A0">
            <w:pPr>
              <w:rPr>
                <w:sz w:val="22"/>
                <w:szCs w:val="22"/>
              </w:rPr>
            </w:pPr>
            <w:r>
              <w:rPr>
                <w:sz w:val="22"/>
                <w:szCs w:val="22"/>
              </w:rPr>
              <w:t>NAMI</w:t>
            </w:r>
          </w:p>
        </w:tc>
        <w:tc>
          <w:tcPr>
            <w:tcW w:w="1250" w:type="pct"/>
          </w:tcPr>
          <w:p w14:paraId="121DCC9F" w14:textId="57234F24" w:rsidR="00193659" w:rsidRPr="001F7022" w:rsidRDefault="00DD55A0">
            <w:pPr>
              <w:rPr>
                <w:sz w:val="22"/>
                <w:szCs w:val="22"/>
              </w:rPr>
            </w:pPr>
            <w:r>
              <w:rPr>
                <w:sz w:val="22"/>
                <w:szCs w:val="22"/>
              </w:rPr>
              <w:t>130</w:t>
            </w:r>
            <w:r w:rsidR="00D0555C">
              <w:rPr>
                <w:sz w:val="22"/>
                <w:szCs w:val="22"/>
              </w:rPr>
              <w:t xml:space="preserve"> Industrial Dr Greenville Sc 29607</w:t>
            </w:r>
          </w:p>
        </w:tc>
        <w:tc>
          <w:tcPr>
            <w:tcW w:w="1250" w:type="pct"/>
          </w:tcPr>
          <w:p w14:paraId="1C3FA018" w14:textId="66D46C12" w:rsidR="00193659" w:rsidRPr="001F7022" w:rsidRDefault="00F65910">
            <w:pPr>
              <w:rPr>
                <w:sz w:val="22"/>
                <w:szCs w:val="22"/>
              </w:rPr>
            </w:pPr>
            <w:r>
              <w:rPr>
                <w:sz w:val="22"/>
                <w:szCs w:val="22"/>
              </w:rPr>
              <w:t>864-331-</w:t>
            </w:r>
            <w:r w:rsidR="00F36C95">
              <w:rPr>
                <w:sz w:val="22"/>
                <w:szCs w:val="22"/>
              </w:rPr>
              <w:t>3300</w:t>
            </w:r>
          </w:p>
        </w:tc>
        <w:tc>
          <w:tcPr>
            <w:tcW w:w="1250" w:type="pct"/>
          </w:tcPr>
          <w:p w14:paraId="4FED7243" w14:textId="06C2FD26" w:rsidR="00193659" w:rsidRPr="001F7022" w:rsidRDefault="00F36C95">
            <w:pPr>
              <w:rPr>
                <w:sz w:val="22"/>
                <w:szCs w:val="22"/>
              </w:rPr>
            </w:pPr>
            <w:r>
              <w:rPr>
                <w:sz w:val="22"/>
                <w:szCs w:val="22"/>
              </w:rPr>
              <w:t>Family Mental Coun</w:t>
            </w:r>
            <w:r w:rsidR="005D1CCE">
              <w:rPr>
                <w:sz w:val="22"/>
                <w:szCs w:val="22"/>
              </w:rPr>
              <w:t>sel</w:t>
            </w:r>
          </w:p>
        </w:tc>
      </w:tr>
      <w:tr w:rsidR="00193659" w:rsidRPr="001F7022" w14:paraId="55EFA11E" w14:textId="77777777" w:rsidTr="00DA3004">
        <w:trPr>
          <w:trHeight w:val="440"/>
          <w:jc w:val="center"/>
        </w:trPr>
        <w:tc>
          <w:tcPr>
            <w:tcW w:w="1250" w:type="pct"/>
          </w:tcPr>
          <w:p w14:paraId="0B39297D" w14:textId="35A35535" w:rsidR="00193659" w:rsidRPr="001F7022" w:rsidRDefault="00DA11A4">
            <w:pPr>
              <w:rPr>
                <w:sz w:val="22"/>
                <w:szCs w:val="22"/>
              </w:rPr>
            </w:pPr>
            <w:r>
              <w:rPr>
                <w:sz w:val="22"/>
                <w:szCs w:val="22"/>
              </w:rPr>
              <w:t>Safe Ha</w:t>
            </w:r>
            <w:r w:rsidR="00C45E78">
              <w:rPr>
                <w:sz w:val="22"/>
                <w:szCs w:val="22"/>
              </w:rPr>
              <w:t>r</w:t>
            </w:r>
            <w:r w:rsidR="001E5CCC">
              <w:rPr>
                <w:sz w:val="22"/>
                <w:szCs w:val="22"/>
              </w:rPr>
              <w:t>bor</w:t>
            </w:r>
          </w:p>
        </w:tc>
        <w:tc>
          <w:tcPr>
            <w:tcW w:w="1250" w:type="pct"/>
          </w:tcPr>
          <w:p w14:paraId="2AF945E0" w14:textId="3358452B" w:rsidR="00193659" w:rsidRPr="001F7022" w:rsidRDefault="00C21EBB">
            <w:pPr>
              <w:rPr>
                <w:sz w:val="22"/>
                <w:szCs w:val="22"/>
              </w:rPr>
            </w:pPr>
            <w:r>
              <w:rPr>
                <w:sz w:val="22"/>
                <w:szCs w:val="22"/>
              </w:rPr>
              <w:t>429 N</w:t>
            </w:r>
            <w:r w:rsidR="00561B14">
              <w:rPr>
                <w:sz w:val="22"/>
                <w:szCs w:val="22"/>
              </w:rPr>
              <w:t xml:space="preserve"> Main St Greenville Sc 29601</w:t>
            </w:r>
          </w:p>
        </w:tc>
        <w:tc>
          <w:tcPr>
            <w:tcW w:w="1250" w:type="pct"/>
          </w:tcPr>
          <w:p w14:paraId="37FA7552" w14:textId="5A729860" w:rsidR="00193659" w:rsidRPr="001F7022" w:rsidRDefault="00561B14">
            <w:pPr>
              <w:rPr>
                <w:sz w:val="22"/>
                <w:szCs w:val="22"/>
              </w:rPr>
            </w:pPr>
            <w:r>
              <w:rPr>
                <w:sz w:val="22"/>
                <w:szCs w:val="22"/>
              </w:rPr>
              <w:t>800-291-2139</w:t>
            </w:r>
          </w:p>
        </w:tc>
        <w:tc>
          <w:tcPr>
            <w:tcW w:w="1250" w:type="pct"/>
          </w:tcPr>
          <w:p w14:paraId="1E73A78D" w14:textId="6A92DF1F" w:rsidR="00193659" w:rsidRPr="001F7022" w:rsidRDefault="007A35AB">
            <w:pPr>
              <w:rPr>
                <w:sz w:val="22"/>
                <w:szCs w:val="22"/>
              </w:rPr>
            </w:pPr>
            <w:r>
              <w:rPr>
                <w:sz w:val="22"/>
                <w:szCs w:val="22"/>
              </w:rPr>
              <w:t>Domestic abuse center</w:t>
            </w:r>
          </w:p>
        </w:tc>
      </w:tr>
      <w:tr w:rsidR="002921A0" w:rsidRPr="001F7022" w14:paraId="42673D7F" w14:textId="77777777" w:rsidTr="00DA3004">
        <w:trPr>
          <w:trHeight w:val="440"/>
          <w:jc w:val="center"/>
        </w:trPr>
        <w:tc>
          <w:tcPr>
            <w:tcW w:w="1250" w:type="pct"/>
          </w:tcPr>
          <w:p w14:paraId="426AAA53" w14:textId="54BB45DC" w:rsidR="002921A0" w:rsidRPr="001F7022" w:rsidRDefault="003345E3">
            <w:pPr>
              <w:rPr>
                <w:sz w:val="22"/>
                <w:szCs w:val="22"/>
              </w:rPr>
            </w:pPr>
            <w:r w:rsidRPr="001F7022">
              <w:rPr>
                <w:sz w:val="22"/>
                <w:szCs w:val="22"/>
              </w:rPr>
              <w:t>AARP Foundation</w:t>
            </w:r>
          </w:p>
        </w:tc>
        <w:tc>
          <w:tcPr>
            <w:tcW w:w="1250" w:type="pct"/>
          </w:tcPr>
          <w:p w14:paraId="11150840" w14:textId="42AF99CD" w:rsidR="002921A0" w:rsidRPr="001F7022" w:rsidRDefault="004F423C">
            <w:pPr>
              <w:rPr>
                <w:sz w:val="22"/>
                <w:szCs w:val="22"/>
              </w:rPr>
            </w:pPr>
            <w:r w:rsidRPr="001F7022">
              <w:rPr>
                <w:sz w:val="22"/>
                <w:szCs w:val="22"/>
              </w:rPr>
              <w:t>301 University Ridge, Ste. 550 Greenville, SC 29601</w:t>
            </w:r>
          </w:p>
        </w:tc>
        <w:tc>
          <w:tcPr>
            <w:tcW w:w="1250" w:type="pct"/>
          </w:tcPr>
          <w:p w14:paraId="6EEA2769" w14:textId="2EE427DE" w:rsidR="002921A0" w:rsidRPr="001F7022" w:rsidRDefault="007F69CD">
            <w:pPr>
              <w:rPr>
                <w:sz w:val="22"/>
                <w:szCs w:val="22"/>
              </w:rPr>
            </w:pPr>
            <w:r w:rsidRPr="001F7022">
              <w:rPr>
                <w:sz w:val="22"/>
                <w:szCs w:val="22"/>
              </w:rPr>
              <w:t>(864) 467- 3325</w:t>
            </w:r>
          </w:p>
        </w:tc>
        <w:tc>
          <w:tcPr>
            <w:tcW w:w="1250" w:type="pct"/>
          </w:tcPr>
          <w:p w14:paraId="27F6CEC6" w14:textId="1A5862E9" w:rsidR="002921A0" w:rsidRPr="001F7022" w:rsidRDefault="00AC316C">
            <w:pPr>
              <w:rPr>
                <w:sz w:val="22"/>
                <w:szCs w:val="22"/>
              </w:rPr>
            </w:pPr>
            <w:r w:rsidRPr="001F7022">
              <w:rPr>
                <w:sz w:val="22"/>
                <w:szCs w:val="22"/>
              </w:rPr>
              <w:t>Generally,</w:t>
            </w:r>
            <w:r w:rsidR="005956DF" w:rsidRPr="001F7022">
              <w:rPr>
                <w:sz w:val="22"/>
                <w:szCs w:val="22"/>
              </w:rPr>
              <w:t xml:space="preserve"> 20 hours/week paid job training to eligible citizens over the age of 55</w:t>
            </w:r>
          </w:p>
        </w:tc>
      </w:tr>
      <w:tr w:rsidR="002921A0" w:rsidRPr="001F7022" w14:paraId="11BD5479" w14:textId="77777777" w:rsidTr="00DA3004">
        <w:trPr>
          <w:trHeight w:val="440"/>
          <w:jc w:val="center"/>
        </w:trPr>
        <w:tc>
          <w:tcPr>
            <w:tcW w:w="1250" w:type="pct"/>
          </w:tcPr>
          <w:p w14:paraId="01CC9FCC" w14:textId="6EB45976" w:rsidR="002921A0" w:rsidRPr="001F7022" w:rsidRDefault="005956DF">
            <w:pPr>
              <w:rPr>
                <w:sz w:val="22"/>
                <w:szCs w:val="22"/>
              </w:rPr>
            </w:pPr>
            <w:r w:rsidRPr="001F7022">
              <w:rPr>
                <w:sz w:val="22"/>
                <w:szCs w:val="22"/>
              </w:rPr>
              <w:t>Alston Wilkes Society</w:t>
            </w:r>
          </w:p>
        </w:tc>
        <w:tc>
          <w:tcPr>
            <w:tcW w:w="1250" w:type="pct"/>
          </w:tcPr>
          <w:p w14:paraId="221AFED9" w14:textId="29D5507F" w:rsidR="002921A0" w:rsidRPr="001F7022" w:rsidRDefault="003902FB">
            <w:pPr>
              <w:rPr>
                <w:sz w:val="22"/>
                <w:szCs w:val="22"/>
              </w:rPr>
            </w:pPr>
            <w:r w:rsidRPr="001F7022">
              <w:rPr>
                <w:sz w:val="22"/>
                <w:szCs w:val="22"/>
              </w:rPr>
              <w:t>301 University Ridge, Suite 6500 Greenville, SC 29601</w:t>
            </w:r>
          </w:p>
        </w:tc>
        <w:tc>
          <w:tcPr>
            <w:tcW w:w="1250" w:type="pct"/>
          </w:tcPr>
          <w:p w14:paraId="00AF84FC" w14:textId="1C63A41A" w:rsidR="002921A0" w:rsidRPr="001F7022" w:rsidRDefault="003902FB">
            <w:pPr>
              <w:rPr>
                <w:sz w:val="22"/>
                <w:szCs w:val="22"/>
              </w:rPr>
            </w:pPr>
            <w:r w:rsidRPr="001F7022">
              <w:rPr>
                <w:sz w:val="22"/>
                <w:szCs w:val="22"/>
              </w:rPr>
              <w:t>(864) 282- 4528</w:t>
            </w:r>
          </w:p>
        </w:tc>
        <w:tc>
          <w:tcPr>
            <w:tcW w:w="1250" w:type="pct"/>
          </w:tcPr>
          <w:p w14:paraId="1514DACE" w14:textId="77777777" w:rsidR="002921A0" w:rsidRPr="001F7022" w:rsidRDefault="00C04F9E">
            <w:pPr>
              <w:rPr>
                <w:sz w:val="22"/>
                <w:szCs w:val="22"/>
              </w:rPr>
            </w:pPr>
            <w:r w:rsidRPr="001F7022">
              <w:rPr>
                <w:sz w:val="22"/>
                <w:szCs w:val="22"/>
              </w:rPr>
              <w:t>Case management, counseling and employment services to offenders, ex-offenders, homeless and family in crisis</w:t>
            </w:r>
          </w:p>
          <w:p w14:paraId="688D59DD" w14:textId="31A37E97" w:rsidR="00C04F9E" w:rsidRPr="001F7022" w:rsidRDefault="00C04F9E">
            <w:pPr>
              <w:rPr>
                <w:sz w:val="22"/>
                <w:szCs w:val="22"/>
              </w:rPr>
            </w:pPr>
          </w:p>
        </w:tc>
      </w:tr>
      <w:tr w:rsidR="00C04F9E" w:rsidRPr="001F7022" w14:paraId="13057D6F" w14:textId="77777777" w:rsidTr="00DA3004">
        <w:trPr>
          <w:trHeight w:val="440"/>
          <w:jc w:val="center"/>
        </w:trPr>
        <w:tc>
          <w:tcPr>
            <w:tcW w:w="1250" w:type="pct"/>
          </w:tcPr>
          <w:p w14:paraId="3E915407" w14:textId="320EC921" w:rsidR="00C04F9E" w:rsidRPr="001F7022" w:rsidRDefault="00C04F9E">
            <w:pPr>
              <w:rPr>
                <w:sz w:val="22"/>
                <w:szCs w:val="22"/>
              </w:rPr>
            </w:pPr>
            <w:r w:rsidRPr="001F7022">
              <w:rPr>
                <w:sz w:val="22"/>
                <w:szCs w:val="22"/>
              </w:rPr>
              <w:t>C</w:t>
            </w:r>
            <w:r w:rsidR="00B54E35" w:rsidRPr="001F7022">
              <w:rPr>
                <w:sz w:val="22"/>
                <w:szCs w:val="22"/>
              </w:rPr>
              <w:t>enter for Community Services</w:t>
            </w:r>
          </w:p>
        </w:tc>
        <w:tc>
          <w:tcPr>
            <w:tcW w:w="1250" w:type="pct"/>
          </w:tcPr>
          <w:p w14:paraId="685157DF" w14:textId="5AD909B6" w:rsidR="00C04F9E" w:rsidRPr="001F7022" w:rsidRDefault="00B54E35">
            <w:pPr>
              <w:rPr>
                <w:sz w:val="22"/>
                <w:szCs w:val="22"/>
              </w:rPr>
            </w:pPr>
            <w:r w:rsidRPr="001F7022">
              <w:rPr>
                <w:sz w:val="22"/>
                <w:szCs w:val="22"/>
              </w:rPr>
              <w:t>1102 Howard Drive Simpsonville, SC 296</w:t>
            </w:r>
            <w:r w:rsidR="00A31153" w:rsidRPr="001F7022">
              <w:rPr>
                <w:sz w:val="22"/>
                <w:szCs w:val="22"/>
              </w:rPr>
              <w:t>81</w:t>
            </w:r>
          </w:p>
        </w:tc>
        <w:tc>
          <w:tcPr>
            <w:tcW w:w="1250" w:type="pct"/>
          </w:tcPr>
          <w:p w14:paraId="13A50338" w14:textId="1C3C1637" w:rsidR="00C04F9E" w:rsidRPr="001F7022" w:rsidRDefault="00791F73">
            <w:pPr>
              <w:rPr>
                <w:sz w:val="22"/>
                <w:szCs w:val="22"/>
              </w:rPr>
            </w:pPr>
            <w:r w:rsidRPr="001F7022">
              <w:rPr>
                <w:sz w:val="22"/>
                <w:szCs w:val="22"/>
              </w:rPr>
              <w:t>(864)</w:t>
            </w:r>
            <w:r w:rsidR="00627B00" w:rsidRPr="001F7022">
              <w:rPr>
                <w:sz w:val="22"/>
                <w:szCs w:val="22"/>
              </w:rPr>
              <w:t xml:space="preserve"> 967-2022</w:t>
            </w:r>
          </w:p>
        </w:tc>
        <w:tc>
          <w:tcPr>
            <w:tcW w:w="1250" w:type="pct"/>
          </w:tcPr>
          <w:p w14:paraId="3C7942D3" w14:textId="41059101" w:rsidR="00C04F9E" w:rsidRPr="001F7022" w:rsidRDefault="00627B00">
            <w:pPr>
              <w:rPr>
                <w:sz w:val="22"/>
                <w:szCs w:val="22"/>
              </w:rPr>
            </w:pPr>
            <w:r w:rsidRPr="001F7022">
              <w:rPr>
                <w:sz w:val="22"/>
                <w:szCs w:val="22"/>
              </w:rPr>
              <w:t>Adult literacy, health services</w:t>
            </w:r>
            <w:r w:rsidR="00612FBB" w:rsidRPr="001F7022">
              <w:rPr>
                <w:sz w:val="22"/>
                <w:szCs w:val="22"/>
              </w:rPr>
              <w:t xml:space="preserve">, early childhood education, emergency assistance, employment assistance </w:t>
            </w:r>
          </w:p>
        </w:tc>
      </w:tr>
      <w:tr w:rsidR="00C04F9E" w:rsidRPr="001F7022" w14:paraId="18EA4859" w14:textId="77777777" w:rsidTr="00DA3004">
        <w:trPr>
          <w:trHeight w:val="440"/>
          <w:jc w:val="center"/>
        </w:trPr>
        <w:tc>
          <w:tcPr>
            <w:tcW w:w="1250" w:type="pct"/>
          </w:tcPr>
          <w:p w14:paraId="05DEB294" w14:textId="3A2EF021" w:rsidR="00C04F9E" w:rsidRPr="001F7022" w:rsidRDefault="00052FF9">
            <w:pPr>
              <w:rPr>
                <w:sz w:val="22"/>
                <w:szCs w:val="22"/>
              </w:rPr>
            </w:pPr>
            <w:r w:rsidRPr="001F7022">
              <w:rPr>
                <w:sz w:val="22"/>
                <w:szCs w:val="22"/>
              </w:rPr>
              <w:t xml:space="preserve">Family Footprint </w:t>
            </w:r>
          </w:p>
        </w:tc>
        <w:tc>
          <w:tcPr>
            <w:tcW w:w="1250" w:type="pct"/>
          </w:tcPr>
          <w:p w14:paraId="4B758CE4" w14:textId="2EE4F55F" w:rsidR="00C04F9E" w:rsidRPr="001F7022" w:rsidRDefault="00052FF9">
            <w:pPr>
              <w:rPr>
                <w:sz w:val="22"/>
                <w:szCs w:val="22"/>
              </w:rPr>
            </w:pPr>
            <w:r w:rsidRPr="001F7022">
              <w:rPr>
                <w:sz w:val="22"/>
                <w:szCs w:val="22"/>
              </w:rPr>
              <w:t>510 S. Main Street Mauldin, SC 29662</w:t>
            </w:r>
          </w:p>
        </w:tc>
        <w:tc>
          <w:tcPr>
            <w:tcW w:w="1250" w:type="pct"/>
          </w:tcPr>
          <w:p w14:paraId="77AAD859" w14:textId="2A441721" w:rsidR="00C04F9E" w:rsidRPr="001F7022" w:rsidRDefault="00052FF9">
            <w:pPr>
              <w:rPr>
                <w:sz w:val="22"/>
                <w:szCs w:val="22"/>
              </w:rPr>
            </w:pPr>
            <w:r w:rsidRPr="001F7022">
              <w:rPr>
                <w:sz w:val="22"/>
                <w:szCs w:val="22"/>
              </w:rPr>
              <w:t>(864) 962- 3460</w:t>
            </w:r>
          </w:p>
        </w:tc>
        <w:tc>
          <w:tcPr>
            <w:tcW w:w="1250" w:type="pct"/>
          </w:tcPr>
          <w:p w14:paraId="703AC025" w14:textId="1B2CD233" w:rsidR="00C04F9E" w:rsidRPr="001F7022" w:rsidRDefault="003963E5">
            <w:pPr>
              <w:rPr>
                <w:sz w:val="22"/>
                <w:szCs w:val="22"/>
              </w:rPr>
            </w:pPr>
            <w:r w:rsidRPr="001F7022">
              <w:rPr>
                <w:sz w:val="22"/>
                <w:szCs w:val="22"/>
              </w:rPr>
              <w:t xml:space="preserve">Training for parents, childcare while parents attend class, paid work experience, employment placement assistance. </w:t>
            </w:r>
          </w:p>
        </w:tc>
      </w:tr>
    </w:tbl>
    <w:p w14:paraId="3B41843F" w14:textId="77FE04D7" w:rsidR="00C00166" w:rsidRDefault="00C00166"/>
    <w:p w14:paraId="430FDB0A" w14:textId="016C820A" w:rsidR="00867C4D" w:rsidRDefault="00867C4D">
      <w:r>
        <w:t xml:space="preserve">Last Revised </w:t>
      </w:r>
      <w:proofErr w:type="gramStart"/>
      <w:r w:rsidR="00423114">
        <w:t>May</w:t>
      </w:r>
      <w:r w:rsidR="003F23EE">
        <w:t>,</w:t>
      </w:r>
      <w:proofErr w:type="gramEnd"/>
      <w:r w:rsidR="003F23EE">
        <w:t xml:space="preserve"> 202</w:t>
      </w:r>
      <w:r w:rsidR="00423114">
        <w:t>5</w:t>
      </w:r>
    </w:p>
    <w:sectPr w:rsidR="00867C4D">
      <w:footerReference w:type="default" r:id="rId8"/>
      <w:pgSz w:w="12240" w:h="15840"/>
      <w:pgMar w:top="1035" w:right="1440" w:bottom="12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5DFC" w14:textId="77777777" w:rsidR="004359EE" w:rsidRDefault="004359EE" w:rsidP="00546BBB">
      <w:r>
        <w:separator/>
      </w:r>
    </w:p>
  </w:endnote>
  <w:endnote w:type="continuationSeparator" w:id="0">
    <w:p w14:paraId="7EFEAB58" w14:textId="77777777" w:rsidR="004359EE" w:rsidRDefault="004359EE" w:rsidP="00546BBB">
      <w:r>
        <w:continuationSeparator/>
      </w:r>
    </w:p>
  </w:endnote>
  <w:endnote w:type="continuationNotice" w:id="1">
    <w:p w14:paraId="251E05D7" w14:textId="77777777" w:rsidR="004359EE" w:rsidRDefault="00435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D952" w14:textId="77777777" w:rsidR="0087489F" w:rsidRPr="00A0054E" w:rsidRDefault="00B35836" w:rsidP="00A0054E">
    <w:pPr>
      <w:pStyle w:val="Footer"/>
      <w:jc w:val="right"/>
      <w:rPr>
        <w:rStyle w:val="PageNumber"/>
        <w:sz w:val="20"/>
        <w:szCs w:val="20"/>
      </w:rPr>
    </w:pPr>
    <w:r w:rsidRPr="00A0054E">
      <w:rPr>
        <w:rStyle w:val="PageNumber"/>
        <w:sz w:val="20"/>
        <w:szCs w:val="20"/>
      </w:rPr>
      <w:t xml:space="preserve">Page </w:t>
    </w:r>
    <w:sdt>
      <w:sdtPr>
        <w:rPr>
          <w:rStyle w:val="PageNumber"/>
          <w:sz w:val="20"/>
          <w:szCs w:val="20"/>
        </w:rPr>
        <w:id w:val="-1707871222"/>
        <w:docPartObj>
          <w:docPartGallery w:val="Page Numbers (Bottom of Page)"/>
          <w:docPartUnique/>
        </w:docPartObj>
      </w:sdtPr>
      <w:sdtContent>
        <w:r w:rsidRPr="00A0054E">
          <w:rPr>
            <w:rStyle w:val="PageNumber"/>
            <w:sz w:val="20"/>
            <w:szCs w:val="20"/>
          </w:rPr>
          <w:fldChar w:fldCharType="begin"/>
        </w:r>
        <w:r w:rsidRPr="00A0054E">
          <w:rPr>
            <w:rStyle w:val="PageNumber"/>
            <w:sz w:val="20"/>
            <w:szCs w:val="20"/>
          </w:rPr>
          <w:instrText xml:space="preserve"> PAGE </w:instrText>
        </w:r>
        <w:r w:rsidRPr="00A0054E">
          <w:rPr>
            <w:rStyle w:val="PageNumber"/>
            <w:sz w:val="20"/>
            <w:szCs w:val="20"/>
          </w:rPr>
          <w:fldChar w:fldCharType="separate"/>
        </w:r>
        <w:r w:rsidRPr="00A0054E">
          <w:rPr>
            <w:rStyle w:val="PageNumber"/>
            <w:sz w:val="20"/>
            <w:szCs w:val="20"/>
          </w:rPr>
          <w:t>1</w:t>
        </w:r>
        <w:r w:rsidRPr="00A0054E">
          <w:rPr>
            <w:rStyle w:val="PageNumber"/>
            <w:sz w:val="20"/>
            <w:szCs w:val="20"/>
          </w:rPr>
          <w:fldChar w:fldCharType="end"/>
        </w:r>
        <w:r w:rsidRPr="00A0054E">
          <w:rPr>
            <w:rStyle w:val="PageNumber"/>
            <w:sz w:val="20"/>
            <w:szCs w:val="20"/>
          </w:rPr>
          <w:t xml:space="preserve"> of </w:t>
        </w:r>
        <w:r w:rsidRPr="00A0054E">
          <w:rPr>
            <w:rStyle w:val="PageNumber"/>
            <w:sz w:val="20"/>
            <w:szCs w:val="20"/>
          </w:rPr>
          <w:fldChar w:fldCharType="begin"/>
        </w:r>
        <w:r w:rsidRPr="00A0054E">
          <w:rPr>
            <w:rStyle w:val="PageNumber"/>
            <w:sz w:val="20"/>
            <w:szCs w:val="20"/>
          </w:rPr>
          <w:instrText xml:space="preserve"> NUMPAGES  \* MERGEFORMAT </w:instrText>
        </w:r>
        <w:r w:rsidRPr="00A0054E">
          <w:rPr>
            <w:rStyle w:val="PageNumber"/>
            <w:sz w:val="20"/>
            <w:szCs w:val="20"/>
          </w:rPr>
          <w:fldChar w:fldCharType="separate"/>
        </w:r>
        <w:r w:rsidRPr="00A0054E">
          <w:rPr>
            <w:rStyle w:val="PageNumber"/>
            <w:sz w:val="20"/>
            <w:szCs w:val="20"/>
          </w:rPr>
          <w:t>10</w:t>
        </w:r>
        <w:r w:rsidRPr="00A0054E">
          <w:rPr>
            <w:rStyle w:val="PageNumber"/>
            <w:sz w:val="20"/>
            <w:szCs w:val="20"/>
          </w:rPr>
          <w:fldChar w:fldCharType="end"/>
        </w:r>
        <w:r w:rsidRPr="00A0054E">
          <w:rPr>
            <w:rStyle w:val="PageNumber"/>
            <w:sz w:val="20"/>
            <w:szCs w:val="20"/>
          </w:rPr>
          <w:t xml:space="preserve"> </w:t>
        </w:r>
      </w:sdtContent>
    </w:sdt>
  </w:p>
  <w:p w14:paraId="167D207E" w14:textId="797A2B64" w:rsidR="0087489F" w:rsidRPr="00546BBB" w:rsidRDefault="00B35836">
    <w:pPr>
      <w:pStyle w:val="Footer"/>
      <w:tabs>
        <w:tab w:val="clear" w:pos="4680"/>
        <w:tab w:val="clear" w:pos="9360"/>
        <w:tab w:val="left" w:pos="6180"/>
      </w:tabs>
      <w:ind w:right="360"/>
      <w:rPr>
        <w:rFonts w:ascii="Arial" w:hAnsi="Arial" w:cs="Arial"/>
        <w:sz w:val="20"/>
        <w:szCs w:val="20"/>
      </w:rPr>
    </w:pPr>
    <w:r w:rsidRPr="00546BBB">
      <w:rPr>
        <w:rFonts w:ascii="Arial" w:hAnsi="Arial" w:cs="Arial"/>
        <w:sz w:val="20"/>
        <w:szCs w:val="20"/>
      </w:rPr>
      <w:t xml:space="preserve"> </w:t>
    </w:r>
    <w:r w:rsidRPr="00546BB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15B8" w14:textId="77777777" w:rsidR="004359EE" w:rsidRDefault="004359EE" w:rsidP="00546BBB">
      <w:r>
        <w:separator/>
      </w:r>
    </w:p>
  </w:footnote>
  <w:footnote w:type="continuationSeparator" w:id="0">
    <w:p w14:paraId="0D693648" w14:textId="77777777" w:rsidR="004359EE" w:rsidRDefault="004359EE" w:rsidP="00546BBB">
      <w:r>
        <w:continuationSeparator/>
      </w:r>
    </w:p>
  </w:footnote>
  <w:footnote w:type="continuationNotice" w:id="1">
    <w:p w14:paraId="6FEE0DEA" w14:textId="77777777" w:rsidR="004359EE" w:rsidRDefault="004359E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34D5"/>
    <w:multiLevelType w:val="hybridMultilevel"/>
    <w:tmpl w:val="FA2C1B16"/>
    <w:lvl w:ilvl="0" w:tplc="38FEEA3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7540E"/>
    <w:multiLevelType w:val="hybridMultilevel"/>
    <w:tmpl w:val="E2C42D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72CF1"/>
    <w:multiLevelType w:val="hybridMultilevel"/>
    <w:tmpl w:val="91282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063A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C9B1EC7"/>
    <w:multiLevelType w:val="hybridMultilevel"/>
    <w:tmpl w:val="CB5C1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010D7"/>
    <w:multiLevelType w:val="hybridMultilevel"/>
    <w:tmpl w:val="68748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636999">
    <w:abstractNumId w:val="2"/>
  </w:num>
  <w:num w:numId="2" w16cid:durableId="809980035">
    <w:abstractNumId w:val="4"/>
  </w:num>
  <w:num w:numId="3" w16cid:durableId="408963356">
    <w:abstractNumId w:val="5"/>
  </w:num>
  <w:num w:numId="4" w16cid:durableId="1905487878">
    <w:abstractNumId w:val="1"/>
  </w:num>
  <w:num w:numId="5" w16cid:durableId="1476950209">
    <w:abstractNumId w:val="3"/>
  </w:num>
  <w:num w:numId="6" w16cid:durableId="6083193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25"/>
    <w:rsid w:val="0000026B"/>
    <w:rsid w:val="00002388"/>
    <w:rsid w:val="00010B4E"/>
    <w:rsid w:val="000130A7"/>
    <w:rsid w:val="000143E5"/>
    <w:rsid w:val="000246B9"/>
    <w:rsid w:val="00026F08"/>
    <w:rsid w:val="00027FED"/>
    <w:rsid w:val="000300EB"/>
    <w:rsid w:val="0003273F"/>
    <w:rsid w:val="00033098"/>
    <w:rsid w:val="00040312"/>
    <w:rsid w:val="000415C4"/>
    <w:rsid w:val="00041F9B"/>
    <w:rsid w:val="00042A12"/>
    <w:rsid w:val="00044DE7"/>
    <w:rsid w:val="00051FE3"/>
    <w:rsid w:val="00052737"/>
    <w:rsid w:val="00052FF9"/>
    <w:rsid w:val="00055985"/>
    <w:rsid w:val="00060D45"/>
    <w:rsid w:val="00061ABF"/>
    <w:rsid w:val="00063FBB"/>
    <w:rsid w:val="00065666"/>
    <w:rsid w:val="00066882"/>
    <w:rsid w:val="00072D8B"/>
    <w:rsid w:val="00073903"/>
    <w:rsid w:val="00080500"/>
    <w:rsid w:val="00081C04"/>
    <w:rsid w:val="00082E22"/>
    <w:rsid w:val="00085CCA"/>
    <w:rsid w:val="00085DC5"/>
    <w:rsid w:val="000860B5"/>
    <w:rsid w:val="00091AF5"/>
    <w:rsid w:val="00092DEA"/>
    <w:rsid w:val="00095B95"/>
    <w:rsid w:val="000A017D"/>
    <w:rsid w:val="000A161C"/>
    <w:rsid w:val="000A2108"/>
    <w:rsid w:val="000A4A84"/>
    <w:rsid w:val="000A729D"/>
    <w:rsid w:val="000A791F"/>
    <w:rsid w:val="000B2735"/>
    <w:rsid w:val="000B47E7"/>
    <w:rsid w:val="000B55A1"/>
    <w:rsid w:val="000B788E"/>
    <w:rsid w:val="000B7AEA"/>
    <w:rsid w:val="000C1D70"/>
    <w:rsid w:val="000C62B8"/>
    <w:rsid w:val="000C78A2"/>
    <w:rsid w:val="000D2700"/>
    <w:rsid w:val="000D293A"/>
    <w:rsid w:val="000D3F86"/>
    <w:rsid w:val="000D6706"/>
    <w:rsid w:val="000E2345"/>
    <w:rsid w:val="000E4BE1"/>
    <w:rsid w:val="000E7179"/>
    <w:rsid w:val="000F2C58"/>
    <w:rsid w:val="000F3EB2"/>
    <w:rsid w:val="000F463E"/>
    <w:rsid w:val="000F46FC"/>
    <w:rsid w:val="00101979"/>
    <w:rsid w:val="0010373F"/>
    <w:rsid w:val="00105562"/>
    <w:rsid w:val="001055CD"/>
    <w:rsid w:val="00106643"/>
    <w:rsid w:val="0011584E"/>
    <w:rsid w:val="001158A8"/>
    <w:rsid w:val="001164D0"/>
    <w:rsid w:val="00121C04"/>
    <w:rsid w:val="00121E7E"/>
    <w:rsid w:val="0012395E"/>
    <w:rsid w:val="00125852"/>
    <w:rsid w:val="00126DA6"/>
    <w:rsid w:val="001270D6"/>
    <w:rsid w:val="00127763"/>
    <w:rsid w:val="00130A08"/>
    <w:rsid w:val="00131934"/>
    <w:rsid w:val="001343F4"/>
    <w:rsid w:val="00135A14"/>
    <w:rsid w:val="00140912"/>
    <w:rsid w:val="00144320"/>
    <w:rsid w:val="0014785F"/>
    <w:rsid w:val="00154329"/>
    <w:rsid w:val="00156310"/>
    <w:rsid w:val="00167377"/>
    <w:rsid w:val="00171A9B"/>
    <w:rsid w:val="00173BE5"/>
    <w:rsid w:val="0017511C"/>
    <w:rsid w:val="001770A4"/>
    <w:rsid w:val="00180331"/>
    <w:rsid w:val="00181DFD"/>
    <w:rsid w:val="00183E4F"/>
    <w:rsid w:val="00184536"/>
    <w:rsid w:val="00186030"/>
    <w:rsid w:val="00186204"/>
    <w:rsid w:val="0019022E"/>
    <w:rsid w:val="00193659"/>
    <w:rsid w:val="00194697"/>
    <w:rsid w:val="00195ACC"/>
    <w:rsid w:val="001961D0"/>
    <w:rsid w:val="0019673B"/>
    <w:rsid w:val="00196D37"/>
    <w:rsid w:val="001A31C9"/>
    <w:rsid w:val="001B0280"/>
    <w:rsid w:val="001B0F9A"/>
    <w:rsid w:val="001B5E0B"/>
    <w:rsid w:val="001C217F"/>
    <w:rsid w:val="001C6168"/>
    <w:rsid w:val="001C63B2"/>
    <w:rsid w:val="001D6B2B"/>
    <w:rsid w:val="001E24E8"/>
    <w:rsid w:val="001E2CC8"/>
    <w:rsid w:val="001E3757"/>
    <w:rsid w:val="001E4E2A"/>
    <w:rsid w:val="001E5CCC"/>
    <w:rsid w:val="001E659E"/>
    <w:rsid w:val="001F1AEC"/>
    <w:rsid w:val="001F201A"/>
    <w:rsid w:val="001F2AA4"/>
    <w:rsid w:val="001F2E49"/>
    <w:rsid w:val="001F3AAD"/>
    <w:rsid w:val="001F3DC0"/>
    <w:rsid w:val="001F6B29"/>
    <w:rsid w:val="001F6DCF"/>
    <w:rsid w:val="001F7022"/>
    <w:rsid w:val="00204657"/>
    <w:rsid w:val="002108A0"/>
    <w:rsid w:val="00211B27"/>
    <w:rsid w:val="00211D2F"/>
    <w:rsid w:val="002126FF"/>
    <w:rsid w:val="002156A6"/>
    <w:rsid w:val="00215EF3"/>
    <w:rsid w:val="00217712"/>
    <w:rsid w:val="00217FCB"/>
    <w:rsid w:val="002238A7"/>
    <w:rsid w:val="00226333"/>
    <w:rsid w:val="00240A27"/>
    <w:rsid w:val="00243E7E"/>
    <w:rsid w:val="00244FAE"/>
    <w:rsid w:val="00246064"/>
    <w:rsid w:val="002466D7"/>
    <w:rsid w:val="00247AA0"/>
    <w:rsid w:val="002502D4"/>
    <w:rsid w:val="00251943"/>
    <w:rsid w:val="00255507"/>
    <w:rsid w:val="00256615"/>
    <w:rsid w:val="00265D63"/>
    <w:rsid w:val="00266022"/>
    <w:rsid w:val="00270CC4"/>
    <w:rsid w:val="0027366C"/>
    <w:rsid w:val="0027448D"/>
    <w:rsid w:val="00281EB7"/>
    <w:rsid w:val="00283C0E"/>
    <w:rsid w:val="00283D81"/>
    <w:rsid w:val="00284526"/>
    <w:rsid w:val="002859B8"/>
    <w:rsid w:val="002921A0"/>
    <w:rsid w:val="002A132A"/>
    <w:rsid w:val="002A356B"/>
    <w:rsid w:val="002A4EAF"/>
    <w:rsid w:val="002A4F81"/>
    <w:rsid w:val="002A62FA"/>
    <w:rsid w:val="002B3A41"/>
    <w:rsid w:val="002B7DB0"/>
    <w:rsid w:val="002C15D2"/>
    <w:rsid w:val="002C4259"/>
    <w:rsid w:val="002D0832"/>
    <w:rsid w:val="002D25FB"/>
    <w:rsid w:val="002D3144"/>
    <w:rsid w:val="002D68CD"/>
    <w:rsid w:val="002D7414"/>
    <w:rsid w:val="002E4810"/>
    <w:rsid w:val="002E7658"/>
    <w:rsid w:val="002F1F85"/>
    <w:rsid w:val="002F2150"/>
    <w:rsid w:val="002F2BA1"/>
    <w:rsid w:val="002F2ECF"/>
    <w:rsid w:val="002F4AA1"/>
    <w:rsid w:val="002F67EF"/>
    <w:rsid w:val="002F79AC"/>
    <w:rsid w:val="0030297D"/>
    <w:rsid w:val="003036AA"/>
    <w:rsid w:val="00303BB5"/>
    <w:rsid w:val="00304B7B"/>
    <w:rsid w:val="00315AC1"/>
    <w:rsid w:val="003164E4"/>
    <w:rsid w:val="0031705F"/>
    <w:rsid w:val="0032476B"/>
    <w:rsid w:val="00325964"/>
    <w:rsid w:val="00327206"/>
    <w:rsid w:val="00331FEB"/>
    <w:rsid w:val="00332327"/>
    <w:rsid w:val="003345E3"/>
    <w:rsid w:val="00337046"/>
    <w:rsid w:val="00342BC9"/>
    <w:rsid w:val="00343BC8"/>
    <w:rsid w:val="003443C1"/>
    <w:rsid w:val="00347972"/>
    <w:rsid w:val="00347FE6"/>
    <w:rsid w:val="00360CBF"/>
    <w:rsid w:val="00362AE5"/>
    <w:rsid w:val="003664E5"/>
    <w:rsid w:val="00366EE8"/>
    <w:rsid w:val="003805BE"/>
    <w:rsid w:val="00380EFF"/>
    <w:rsid w:val="00382BE2"/>
    <w:rsid w:val="00382DBC"/>
    <w:rsid w:val="00382E0B"/>
    <w:rsid w:val="0038452F"/>
    <w:rsid w:val="00385B8A"/>
    <w:rsid w:val="00385E8C"/>
    <w:rsid w:val="003902FB"/>
    <w:rsid w:val="00392E00"/>
    <w:rsid w:val="003963E5"/>
    <w:rsid w:val="003A0304"/>
    <w:rsid w:val="003A1E31"/>
    <w:rsid w:val="003A280A"/>
    <w:rsid w:val="003A4E63"/>
    <w:rsid w:val="003B6634"/>
    <w:rsid w:val="003B6FA2"/>
    <w:rsid w:val="003B7FE5"/>
    <w:rsid w:val="003C00F5"/>
    <w:rsid w:val="003C37E3"/>
    <w:rsid w:val="003C476B"/>
    <w:rsid w:val="003C5B54"/>
    <w:rsid w:val="003C6B87"/>
    <w:rsid w:val="003D3972"/>
    <w:rsid w:val="003D436B"/>
    <w:rsid w:val="003D64D6"/>
    <w:rsid w:val="003D6C1D"/>
    <w:rsid w:val="003E3C5F"/>
    <w:rsid w:val="003E3D3E"/>
    <w:rsid w:val="003E685B"/>
    <w:rsid w:val="003F05ED"/>
    <w:rsid w:val="003F0C01"/>
    <w:rsid w:val="003F10CE"/>
    <w:rsid w:val="003F1488"/>
    <w:rsid w:val="003F23EE"/>
    <w:rsid w:val="003F541C"/>
    <w:rsid w:val="003F5763"/>
    <w:rsid w:val="003F6CC2"/>
    <w:rsid w:val="00403114"/>
    <w:rsid w:val="00404F6B"/>
    <w:rsid w:val="004065C4"/>
    <w:rsid w:val="0041123C"/>
    <w:rsid w:val="00412C63"/>
    <w:rsid w:val="00415DD2"/>
    <w:rsid w:val="004166C5"/>
    <w:rsid w:val="00423114"/>
    <w:rsid w:val="00425565"/>
    <w:rsid w:val="0042571E"/>
    <w:rsid w:val="00431A29"/>
    <w:rsid w:val="00434B1A"/>
    <w:rsid w:val="004359EE"/>
    <w:rsid w:val="004373A7"/>
    <w:rsid w:val="00441FDD"/>
    <w:rsid w:val="00442D1E"/>
    <w:rsid w:val="00443999"/>
    <w:rsid w:val="00443BB2"/>
    <w:rsid w:val="00446B30"/>
    <w:rsid w:val="00447E52"/>
    <w:rsid w:val="00455D8E"/>
    <w:rsid w:val="00457F16"/>
    <w:rsid w:val="0046052C"/>
    <w:rsid w:val="004608F4"/>
    <w:rsid w:val="00461518"/>
    <w:rsid w:val="0046774E"/>
    <w:rsid w:val="00467E3F"/>
    <w:rsid w:val="0047254A"/>
    <w:rsid w:val="004747FD"/>
    <w:rsid w:val="00476CA6"/>
    <w:rsid w:val="004772E0"/>
    <w:rsid w:val="00482BA4"/>
    <w:rsid w:val="00484992"/>
    <w:rsid w:val="00486CA0"/>
    <w:rsid w:val="00486F25"/>
    <w:rsid w:val="00491BB7"/>
    <w:rsid w:val="00492F34"/>
    <w:rsid w:val="00494CCA"/>
    <w:rsid w:val="00495C1E"/>
    <w:rsid w:val="00496B1F"/>
    <w:rsid w:val="00496DC3"/>
    <w:rsid w:val="00497756"/>
    <w:rsid w:val="004A2425"/>
    <w:rsid w:val="004A670B"/>
    <w:rsid w:val="004A6A8B"/>
    <w:rsid w:val="004B0A82"/>
    <w:rsid w:val="004B1B9A"/>
    <w:rsid w:val="004B2226"/>
    <w:rsid w:val="004B230C"/>
    <w:rsid w:val="004B294E"/>
    <w:rsid w:val="004B4447"/>
    <w:rsid w:val="004B5852"/>
    <w:rsid w:val="004B7097"/>
    <w:rsid w:val="004D0553"/>
    <w:rsid w:val="004D0974"/>
    <w:rsid w:val="004D7039"/>
    <w:rsid w:val="004E012B"/>
    <w:rsid w:val="004E2487"/>
    <w:rsid w:val="004E27B7"/>
    <w:rsid w:val="004E2E74"/>
    <w:rsid w:val="004E5B29"/>
    <w:rsid w:val="004E7386"/>
    <w:rsid w:val="004E7EE5"/>
    <w:rsid w:val="004E7F28"/>
    <w:rsid w:val="004F0A4B"/>
    <w:rsid w:val="004F0E83"/>
    <w:rsid w:val="004F31F7"/>
    <w:rsid w:val="004F423C"/>
    <w:rsid w:val="004F5342"/>
    <w:rsid w:val="004F5518"/>
    <w:rsid w:val="004F67D3"/>
    <w:rsid w:val="005002E2"/>
    <w:rsid w:val="0050047C"/>
    <w:rsid w:val="00502948"/>
    <w:rsid w:val="00503EBB"/>
    <w:rsid w:val="00504B4D"/>
    <w:rsid w:val="00505861"/>
    <w:rsid w:val="005106D1"/>
    <w:rsid w:val="00511090"/>
    <w:rsid w:val="00511D69"/>
    <w:rsid w:val="00512A64"/>
    <w:rsid w:val="005130D8"/>
    <w:rsid w:val="0051413C"/>
    <w:rsid w:val="00514B88"/>
    <w:rsid w:val="00517658"/>
    <w:rsid w:val="0052335C"/>
    <w:rsid w:val="00524B7D"/>
    <w:rsid w:val="005303C2"/>
    <w:rsid w:val="005344DB"/>
    <w:rsid w:val="0053747A"/>
    <w:rsid w:val="005425AF"/>
    <w:rsid w:val="00542F6A"/>
    <w:rsid w:val="00545C72"/>
    <w:rsid w:val="00546357"/>
    <w:rsid w:val="00546BBB"/>
    <w:rsid w:val="005504DC"/>
    <w:rsid w:val="0055247A"/>
    <w:rsid w:val="005531D1"/>
    <w:rsid w:val="0055557B"/>
    <w:rsid w:val="00555B44"/>
    <w:rsid w:val="00561B14"/>
    <w:rsid w:val="00564ED1"/>
    <w:rsid w:val="00570898"/>
    <w:rsid w:val="00575FD6"/>
    <w:rsid w:val="0057714C"/>
    <w:rsid w:val="00581ED5"/>
    <w:rsid w:val="0058311B"/>
    <w:rsid w:val="00583509"/>
    <w:rsid w:val="005848AA"/>
    <w:rsid w:val="0058685F"/>
    <w:rsid w:val="00587D63"/>
    <w:rsid w:val="00590688"/>
    <w:rsid w:val="00590CB5"/>
    <w:rsid w:val="005933B8"/>
    <w:rsid w:val="00593E12"/>
    <w:rsid w:val="0059407E"/>
    <w:rsid w:val="00594249"/>
    <w:rsid w:val="005956DF"/>
    <w:rsid w:val="00596631"/>
    <w:rsid w:val="00596D92"/>
    <w:rsid w:val="005976EE"/>
    <w:rsid w:val="005A14B3"/>
    <w:rsid w:val="005A3B28"/>
    <w:rsid w:val="005B0AC1"/>
    <w:rsid w:val="005B1F08"/>
    <w:rsid w:val="005B4486"/>
    <w:rsid w:val="005C219B"/>
    <w:rsid w:val="005C28F9"/>
    <w:rsid w:val="005C471A"/>
    <w:rsid w:val="005C5225"/>
    <w:rsid w:val="005C6FF5"/>
    <w:rsid w:val="005D1108"/>
    <w:rsid w:val="005D13C7"/>
    <w:rsid w:val="005D1486"/>
    <w:rsid w:val="005D1C91"/>
    <w:rsid w:val="005D1CCE"/>
    <w:rsid w:val="005D6F3B"/>
    <w:rsid w:val="005E362D"/>
    <w:rsid w:val="005E57A9"/>
    <w:rsid w:val="005F0E1F"/>
    <w:rsid w:val="005F1103"/>
    <w:rsid w:val="005F253A"/>
    <w:rsid w:val="005F2B15"/>
    <w:rsid w:val="005F419D"/>
    <w:rsid w:val="005F5949"/>
    <w:rsid w:val="005F703C"/>
    <w:rsid w:val="005F70C5"/>
    <w:rsid w:val="005F7F18"/>
    <w:rsid w:val="00600C47"/>
    <w:rsid w:val="00600CD2"/>
    <w:rsid w:val="00601DB0"/>
    <w:rsid w:val="006033EA"/>
    <w:rsid w:val="00606EFB"/>
    <w:rsid w:val="00612FBB"/>
    <w:rsid w:val="00614499"/>
    <w:rsid w:val="00615E6B"/>
    <w:rsid w:val="006166C4"/>
    <w:rsid w:val="00617435"/>
    <w:rsid w:val="00622BA2"/>
    <w:rsid w:val="00627B00"/>
    <w:rsid w:val="00630E81"/>
    <w:rsid w:val="0063433E"/>
    <w:rsid w:val="00634AFF"/>
    <w:rsid w:val="00635267"/>
    <w:rsid w:val="0064577A"/>
    <w:rsid w:val="006466C9"/>
    <w:rsid w:val="0065068E"/>
    <w:rsid w:val="00650A4A"/>
    <w:rsid w:val="00653623"/>
    <w:rsid w:val="00653E74"/>
    <w:rsid w:val="00657A61"/>
    <w:rsid w:val="00660D35"/>
    <w:rsid w:val="006642D0"/>
    <w:rsid w:val="00664503"/>
    <w:rsid w:val="006651DC"/>
    <w:rsid w:val="0066522D"/>
    <w:rsid w:val="00666DD6"/>
    <w:rsid w:val="006700FD"/>
    <w:rsid w:val="0067024D"/>
    <w:rsid w:val="00675D89"/>
    <w:rsid w:val="00677C11"/>
    <w:rsid w:val="00677FAB"/>
    <w:rsid w:val="0068338F"/>
    <w:rsid w:val="006843F7"/>
    <w:rsid w:val="00684E63"/>
    <w:rsid w:val="00685272"/>
    <w:rsid w:val="006865D3"/>
    <w:rsid w:val="006872E2"/>
    <w:rsid w:val="00690850"/>
    <w:rsid w:val="00693F4C"/>
    <w:rsid w:val="006971AC"/>
    <w:rsid w:val="006B006A"/>
    <w:rsid w:val="006B314C"/>
    <w:rsid w:val="006B3F70"/>
    <w:rsid w:val="006B4537"/>
    <w:rsid w:val="006B4937"/>
    <w:rsid w:val="006B5953"/>
    <w:rsid w:val="006B798D"/>
    <w:rsid w:val="006C3658"/>
    <w:rsid w:val="006C6E5B"/>
    <w:rsid w:val="006D183A"/>
    <w:rsid w:val="006D21C8"/>
    <w:rsid w:val="006D6EB2"/>
    <w:rsid w:val="006D77B8"/>
    <w:rsid w:val="006E53C3"/>
    <w:rsid w:val="006E59B9"/>
    <w:rsid w:val="006E741C"/>
    <w:rsid w:val="006F38D9"/>
    <w:rsid w:val="006F3988"/>
    <w:rsid w:val="006F58B3"/>
    <w:rsid w:val="006F721B"/>
    <w:rsid w:val="00700D5C"/>
    <w:rsid w:val="007039FE"/>
    <w:rsid w:val="00706FD3"/>
    <w:rsid w:val="00707D34"/>
    <w:rsid w:val="00710B25"/>
    <w:rsid w:val="00713C03"/>
    <w:rsid w:val="00717002"/>
    <w:rsid w:val="007175E6"/>
    <w:rsid w:val="00717879"/>
    <w:rsid w:val="00721025"/>
    <w:rsid w:val="00721286"/>
    <w:rsid w:val="00723224"/>
    <w:rsid w:val="0072502E"/>
    <w:rsid w:val="00727573"/>
    <w:rsid w:val="0073326F"/>
    <w:rsid w:val="00733E1F"/>
    <w:rsid w:val="0073425F"/>
    <w:rsid w:val="00740458"/>
    <w:rsid w:val="00747269"/>
    <w:rsid w:val="0075012B"/>
    <w:rsid w:val="007575B1"/>
    <w:rsid w:val="0076009F"/>
    <w:rsid w:val="00760C7F"/>
    <w:rsid w:val="007617E8"/>
    <w:rsid w:val="0076458A"/>
    <w:rsid w:val="00775734"/>
    <w:rsid w:val="00775C2B"/>
    <w:rsid w:val="007765B8"/>
    <w:rsid w:val="00780C1C"/>
    <w:rsid w:val="00782895"/>
    <w:rsid w:val="00783CAF"/>
    <w:rsid w:val="0078483A"/>
    <w:rsid w:val="00785A4E"/>
    <w:rsid w:val="00787B0B"/>
    <w:rsid w:val="007901B3"/>
    <w:rsid w:val="007904E6"/>
    <w:rsid w:val="00791F73"/>
    <w:rsid w:val="007A22E3"/>
    <w:rsid w:val="007A35AB"/>
    <w:rsid w:val="007A3C28"/>
    <w:rsid w:val="007B0F15"/>
    <w:rsid w:val="007B54D1"/>
    <w:rsid w:val="007C23E4"/>
    <w:rsid w:val="007C321D"/>
    <w:rsid w:val="007C3241"/>
    <w:rsid w:val="007C4A11"/>
    <w:rsid w:val="007C5E59"/>
    <w:rsid w:val="007C63F0"/>
    <w:rsid w:val="007D0E8A"/>
    <w:rsid w:val="007D6024"/>
    <w:rsid w:val="007D6F6D"/>
    <w:rsid w:val="007E24BF"/>
    <w:rsid w:val="007E31A2"/>
    <w:rsid w:val="007E3347"/>
    <w:rsid w:val="007E3D32"/>
    <w:rsid w:val="007F0CE0"/>
    <w:rsid w:val="007F484D"/>
    <w:rsid w:val="007F5C44"/>
    <w:rsid w:val="007F69CD"/>
    <w:rsid w:val="00800387"/>
    <w:rsid w:val="008013B0"/>
    <w:rsid w:val="00801D7F"/>
    <w:rsid w:val="0080525F"/>
    <w:rsid w:val="008131D5"/>
    <w:rsid w:val="00813B41"/>
    <w:rsid w:val="0081513D"/>
    <w:rsid w:val="0081691E"/>
    <w:rsid w:val="00817D4B"/>
    <w:rsid w:val="0082279F"/>
    <w:rsid w:val="00824699"/>
    <w:rsid w:val="00826655"/>
    <w:rsid w:val="00832ABC"/>
    <w:rsid w:val="0083646F"/>
    <w:rsid w:val="0084104F"/>
    <w:rsid w:val="00842F7F"/>
    <w:rsid w:val="00854C0B"/>
    <w:rsid w:val="008603CB"/>
    <w:rsid w:val="0086403E"/>
    <w:rsid w:val="00866B3E"/>
    <w:rsid w:val="00867C4D"/>
    <w:rsid w:val="00870489"/>
    <w:rsid w:val="0087258B"/>
    <w:rsid w:val="00872FDA"/>
    <w:rsid w:val="0087368D"/>
    <w:rsid w:val="008747CA"/>
    <w:rsid w:val="0087489F"/>
    <w:rsid w:val="00875166"/>
    <w:rsid w:val="00877DD7"/>
    <w:rsid w:val="008812C6"/>
    <w:rsid w:val="00882E6D"/>
    <w:rsid w:val="008848B8"/>
    <w:rsid w:val="00884909"/>
    <w:rsid w:val="00886867"/>
    <w:rsid w:val="008905F4"/>
    <w:rsid w:val="008A34EA"/>
    <w:rsid w:val="008A34EE"/>
    <w:rsid w:val="008A3DC0"/>
    <w:rsid w:val="008B00F4"/>
    <w:rsid w:val="008B29CA"/>
    <w:rsid w:val="008C101B"/>
    <w:rsid w:val="008C23C1"/>
    <w:rsid w:val="008C2723"/>
    <w:rsid w:val="008C30F6"/>
    <w:rsid w:val="008D0C8F"/>
    <w:rsid w:val="008D1DFE"/>
    <w:rsid w:val="008D2C3F"/>
    <w:rsid w:val="008D4155"/>
    <w:rsid w:val="008D6F8D"/>
    <w:rsid w:val="008E45D2"/>
    <w:rsid w:val="008E5691"/>
    <w:rsid w:val="008F2AA5"/>
    <w:rsid w:val="008F32B1"/>
    <w:rsid w:val="008F7094"/>
    <w:rsid w:val="00903593"/>
    <w:rsid w:val="00903FAC"/>
    <w:rsid w:val="009067FE"/>
    <w:rsid w:val="00915E45"/>
    <w:rsid w:val="00916656"/>
    <w:rsid w:val="009205C4"/>
    <w:rsid w:val="009238F3"/>
    <w:rsid w:val="00930EDD"/>
    <w:rsid w:val="009312EB"/>
    <w:rsid w:val="009325DB"/>
    <w:rsid w:val="0093284F"/>
    <w:rsid w:val="00932D19"/>
    <w:rsid w:val="009334B7"/>
    <w:rsid w:val="00934314"/>
    <w:rsid w:val="00943A7E"/>
    <w:rsid w:val="00945DAB"/>
    <w:rsid w:val="00947B01"/>
    <w:rsid w:val="009515E9"/>
    <w:rsid w:val="00955463"/>
    <w:rsid w:val="00956789"/>
    <w:rsid w:val="00960475"/>
    <w:rsid w:val="00961749"/>
    <w:rsid w:val="009626AD"/>
    <w:rsid w:val="00963573"/>
    <w:rsid w:val="009655F8"/>
    <w:rsid w:val="00965E9F"/>
    <w:rsid w:val="00970ACB"/>
    <w:rsid w:val="009723CF"/>
    <w:rsid w:val="0097582B"/>
    <w:rsid w:val="00980714"/>
    <w:rsid w:val="0098082C"/>
    <w:rsid w:val="00982859"/>
    <w:rsid w:val="0098481D"/>
    <w:rsid w:val="0098639A"/>
    <w:rsid w:val="009869F4"/>
    <w:rsid w:val="00987A6C"/>
    <w:rsid w:val="00991F15"/>
    <w:rsid w:val="00995170"/>
    <w:rsid w:val="009A0E61"/>
    <w:rsid w:val="009A23BF"/>
    <w:rsid w:val="009A2BF9"/>
    <w:rsid w:val="009A4036"/>
    <w:rsid w:val="009A635E"/>
    <w:rsid w:val="009B0740"/>
    <w:rsid w:val="009B1099"/>
    <w:rsid w:val="009B1E66"/>
    <w:rsid w:val="009B670B"/>
    <w:rsid w:val="009B695D"/>
    <w:rsid w:val="009B710D"/>
    <w:rsid w:val="009B769C"/>
    <w:rsid w:val="009C3095"/>
    <w:rsid w:val="009C7CC5"/>
    <w:rsid w:val="009D038B"/>
    <w:rsid w:val="009D0DE8"/>
    <w:rsid w:val="009D118E"/>
    <w:rsid w:val="009D2C27"/>
    <w:rsid w:val="009D3A1C"/>
    <w:rsid w:val="009D52C4"/>
    <w:rsid w:val="009E0357"/>
    <w:rsid w:val="009E0718"/>
    <w:rsid w:val="009E1A67"/>
    <w:rsid w:val="009F04D9"/>
    <w:rsid w:val="009F273E"/>
    <w:rsid w:val="00A0054E"/>
    <w:rsid w:val="00A0201C"/>
    <w:rsid w:val="00A03FC5"/>
    <w:rsid w:val="00A102D5"/>
    <w:rsid w:val="00A14F8D"/>
    <w:rsid w:val="00A17438"/>
    <w:rsid w:val="00A17E6C"/>
    <w:rsid w:val="00A20935"/>
    <w:rsid w:val="00A23229"/>
    <w:rsid w:val="00A269C1"/>
    <w:rsid w:val="00A26DCD"/>
    <w:rsid w:val="00A302A3"/>
    <w:rsid w:val="00A31153"/>
    <w:rsid w:val="00A36C0A"/>
    <w:rsid w:val="00A36E3C"/>
    <w:rsid w:val="00A37C71"/>
    <w:rsid w:val="00A408FD"/>
    <w:rsid w:val="00A40F2D"/>
    <w:rsid w:val="00A41C19"/>
    <w:rsid w:val="00A4447A"/>
    <w:rsid w:val="00A46D94"/>
    <w:rsid w:val="00A50344"/>
    <w:rsid w:val="00A524F9"/>
    <w:rsid w:val="00A52C76"/>
    <w:rsid w:val="00A55CF0"/>
    <w:rsid w:val="00A60CB2"/>
    <w:rsid w:val="00A65A7E"/>
    <w:rsid w:val="00A67A83"/>
    <w:rsid w:val="00A73F43"/>
    <w:rsid w:val="00A75749"/>
    <w:rsid w:val="00A75F7D"/>
    <w:rsid w:val="00A76D63"/>
    <w:rsid w:val="00A81839"/>
    <w:rsid w:val="00A81C14"/>
    <w:rsid w:val="00A91CE0"/>
    <w:rsid w:val="00A92BC6"/>
    <w:rsid w:val="00A96499"/>
    <w:rsid w:val="00A965B1"/>
    <w:rsid w:val="00AA12B8"/>
    <w:rsid w:val="00AA4C77"/>
    <w:rsid w:val="00AA4E6D"/>
    <w:rsid w:val="00AA50E9"/>
    <w:rsid w:val="00AA589B"/>
    <w:rsid w:val="00AB28B2"/>
    <w:rsid w:val="00AB4BEF"/>
    <w:rsid w:val="00AC316C"/>
    <w:rsid w:val="00AC3A37"/>
    <w:rsid w:val="00AC51AE"/>
    <w:rsid w:val="00AC71EC"/>
    <w:rsid w:val="00AC7A5E"/>
    <w:rsid w:val="00AD64D8"/>
    <w:rsid w:val="00AE3222"/>
    <w:rsid w:val="00AE4A54"/>
    <w:rsid w:val="00AE56C5"/>
    <w:rsid w:val="00AE56CB"/>
    <w:rsid w:val="00AF0E3F"/>
    <w:rsid w:val="00AF313F"/>
    <w:rsid w:val="00AF3AEA"/>
    <w:rsid w:val="00AF6EC2"/>
    <w:rsid w:val="00B00787"/>
    <w:rsid w:val="00B0435B"/>
    <w:rsid w:val="00B11152"/>
    <w:rsid w:val="00B11EE5"/>
    <w:rsid w:val="00B1366B"/>
    <w:rsid w:val="00B145B4"/>
    <w:rsid w:val="00B14DD1"/>
    <w:rsid w:val="00B15D2A"/>
    <w:rsid w:val="00B16790"/>
    <w:rsid w:val="00B20A94"/>
    <w:rsid w:val="00B21777"/>
    <w:rsid w:val="00B23AAE"/>
    <w:rsid w:val="00B25B9B"/>
    <w:rsid w:val="00B32E5E"/>
    <w:rsid w:val="00B35836"/>
    <w:rsid w:val="00B40AD3"/>
    <w:rsid w:val="00B421ED"/>
    <w:rsid w:val="00B42F56"/>
    <w:rsid w:val="00B454AB"/>
    <w:rsid w:val="00B45F80"/>
    <w:rsid w:val="00B54E35"/>
    <w:rsid w:val="00B57456"/>
    <w:rsid w:val="00B57AFD"/>
    <w:rsid w:val="00B63858"/>
    <w:rsid w:val="00B650E8"/>
    <w:rsid w:val="00B66054"/>
    <w:rsid w:val="00B704C7"/>
    <w:rsid w:val="00B718D0"/>
    <w:rsid w:val="00B73DF5"/>
    <w:rsid w:val="00B75E88"/>
    <w:rsid w:val="00B77480"/>
    <w:rsid w:val="00B775BC"/>
    <w:rsid w:val="00B776A0"/>
    <w:rsid w:val="00B779C0"/>
    <w:rsid w:val="00B87D6A"/>
    <w:rsid w:val="00B87E0F"/>
    <w:rsid w:val="00B937A7"/>
    <w:rsid w:val="00B95D7E"/>
    <w:rsid w:val="00B97FF1"/>
    <w:rsid w:val="00BA1531"/>
    <w:rsid w:val="00BA194A"/>
    <w:rsid w:val="00BA5484"/>
    <w:rsid w:val="00BA6211"/>
    <w:rsid w:val="00BA6423"/>
    <w:rsid w:val="00BA73C3"/>
    <w:rsid w:val="00BB01BE"/>
    <w:rsid w:val="00BB1548"/>
    <w:rsid w:val="00BB40C6"/>
    <w:rsid w:val="00BC2A42"/>
    <w:rsid w:val="00BC3205"/>
    <w:rsid w:val="00BC391B"/>
    <w:rsid w:val="00BC62AB"/>
    <w:rsid w:val="00BC64A1"/>
    <w:rsid w:val="00BD398F"/>
    <w:rsid w:val="00BD4233"/>
    <w:rsid w:val="00BD7964"/>
    <w:rsid w:val="00BE1A7F"/>
    <w:rsid w:val="00BE7CA7"/>
    <w:rsid w:val="00BF2F64"/>
    <w:rsid w:val="00BF4928"/>
    <w:rsid w:val="00BF6975"/>
    <w:rsid w:val="00C00166"/>
    <w:rsid w:val="00C04F9E"/>
    <w:rsid w:val="00C0728B"/>
    <w:rsid w:val="00C13FA6"/>
    <w:rsid w:val="00C14497"/>
    <w:rsid w:val="00C207C3"/>
    <w:rsid w:val="00C211D3"/>
    <w:rsid w:val="00C21EBB"/>
    <w:rsid w:val="00C229F0"/>
    <w:rsid w:val="00C26405"/>
    <w:rsid w:val="00C30C1E"/>
    <w:rsid w:val="00C35BF2"/>
    <w:rsid w:val="00C41B87"/>
    <w:rsid w:val="00C42650"/>
    <w:rsid w:val="00C42B34"/>
    <w:rsid w:val="00C44A7C"/>
    <w:rsid w:val="00C45D72"/>
    <w:rsid w:val="00C45E78"/>
    <w:rsid w:val="00C57234"/>
    <w:rsid w:val="00C6006B"/>
    <w:rsid w:val="00C62A93"/>
    <w:rsid w:val="00C675A7"/>
    <w:rsid w:val="00C70ED6"/>
    <w:rsid w:val="00C81A68"/>
    <w:rsid w:val="00C81D6C"/>
    <w:rsid w:val="00C831D1"/>
    <w:rsid w:val="00C875AC"/>
    <w:rsid w:val="00C92C00"/>
    <w:rsid w:val="00C93CB7"/>
    <w:rsid w:val="00CA197D"/>
    <w:rsid w:val="00CA5899"/>
    <w:rsid w:val="00CB06A7"/>
    <w:rsid w:val="00CB47D4"/>
    <w:rsid w:val="00CB5DF5"/>
    <w:rsid w:val="00CB613D"/>
    <w:rsid w:val="00CB7729"/>
    <w:rsid w:val="00CB7CE9"/>
    <w:rsid w:val="00CC019C"/>
    <w:rsid w:val="00CC108D"/>
    <w:rsid w:val="00CC3376"/>
    <w:rsid w:val="00CC361A"/>
    <w:rsid w:val="00CC3ED4"/>
    <w:rsid w:val="00CD1354"/>
    <w:rsid w:val="00CD1A32"/>
    <w:rsid w:val="00CD283B"/>
    <w:rsid w:val="00CD66AA"/>
    <w:rsid w:val="00CD6F60"/>
    <w:rsid w:val="00CE3547"/>
    <w:rsid w:val="00CE4BBA"/>
    <w:rsid w:val="00CE51E2"/>
    <w:rsid w:val="00CE636C"/>
    <w:rsid w:val="00CE64DB"/>
    <w:rsid w:val="00CE726F"/>
    <w:rsid w:val="00CF079B"/>
    <w:rsid w:val="00CF2D69"/>
    <w:rsid w:val="00CF2F5D"/>
    <w:rsid w:val="00CF4562"/>
    <w:rsid w:val="00CF6E4D"/>
    <w:rsid w:val="00D04E51"/>
    <w:rsid w:val="00D0555C"/>
    <w:rsid w:val="00D10727"/>
    <w:rsid w:val="00D11A6F"/>
    <w:rsid w:val="00D1312D"/>
    <w:rsid w:val="00D15BFD"/>
    <w:rsid w:val="00D16A0D"/>
    <w:rsid w:val="00D23D61"/>
    <w:rsid w:val="00D256CE"/>
    <w:rsid w:val="00D27114"/>
    <w:rsid w:val="00D30848"/>
    <w:rsid w:val="00D342A2"/>
    <w:rsid w:val="00D37DF3"/>
    <w:rsid w:val="00D4045B"/>
    <w:rsid w:val="00D4151D"/>
    <w:rsid w:val="00D41586"/>
    <w:rsid w:val="00D42599"/>
    <w:rsid w:val="00D453BB"/>
    <w:rsid w:val="00D4558B"/>
    <w:rsid w:val="00D45CF2"/>
    <w:rsid w:val="00D46548"/>
    <w:rsid w:val="00D470C8"/>
    <w:rsid w:val="00D52215"/>
    <w:rsid w:val="00D5523E"/>
    <w:rsid w:val="00D57114"/>
    <w:rsid w:val="00D579EF"/>
    <w:rsid w:val="00D613C7"/>
    <w:rsid w:val="00D61844"/>
    <w:rsid w:val="00D63296"/>
    <w:rsid w:val="00D6472A"/>
    <w:rsid w:val="00D64E33"/>
    <w:rsid w:val="00D652F0"/>
    <w:rsid w:val="00D66F54"/>
    <w:rsid w:val="00D67925"/>
    <w:rsid w:val="00D72440"/>
    <w:rsid w:val="00D750A2"/>
    <w:rsid w:val="00D77F46"/>
    <w:rsid w:val="00D80A46"/>
    <w:rsid w:val="00D8126C"/>
    <w:rsid w:val="00D8488E"/>
    <w:rsid w:val="00D86435"/>
    <w:rsid w:val="00D90DF7"/>
    <w:rsid w:val="00D914E8"/>
    <w:rsid w:val="00D92C9B"/>
    <w:rsid w:val="00D94281"/>
    <w:rsid w:val="00D94498"/>
    <w:rsid w:val="00D94FA4"/>
    <w:rsid w:val="00D95474"/>
    <w:rsid w:val="00D97C5D"/>
    <w:rsid w:val="00DA11A4"/>
    <w:rsid w:val="00DA2017"/>
    <w:rsid w:val="00DA2D79"/>
    <w:rsid w:val="00DA3004"/>
    <w:rsid w:val="00DA3806"/>
    <w:rsid w:val="00DA4066"/>
    <w:rsid w:val="00DA4475"/>
    <w:rsid w:val="00DA4B08"/>
    <w:rsid w:val="00DA519C"/>
    <w:rsid w:val="00DA6871"/>
    <w:rsid w:val="00DB34C9"/>
    <w:rsid w:val="00DB40E9"/>
    <w:rsid w:val="00DB4672"/>
    <w:rsid w:val="00DB74C6"/>
    <w:rsid w:val="00DC7448"/>
    <w:rsid w:val="00DC7FE0"/>
    <w:rsid w:val="00DD19F1"/>
    <w:rsid w:val="00DD25A6"/>
    <w:rsid w:val="00DD2946"/>
    <w:rsid w:val="00DD43D8"/>
    <w:rsid w:val="00DD4FDE"/>
    <w:rsid w:val="00DD55A0"/>
    <w:rsid w:val="00DD70D0"/>
    <w:rsid w:val="00DE6F09"/>
    <w:rsid w:val="00DF2F38"/>
    <w:rsid w:val="00DF39E5"/>
    <w:rsid w:val="00DF55DF"/>
    <w:rsid w:val="00DF7DD7"/>
    <w:rsid w:val="00E005F4"/>
    <w:rsid w:val="00E02287"/>
    <w:rsid w:val="00E053A6"/>
    <w:rsid w:val="00E1132A"/>
    <w:rsid w:val="00E11583"/>
    <w:rsid w:val="00E1212A"/>
    <w:rsid w:val="00E12875"/>
    <w:rsid w:val="00E14A01"/>
    <w:rsid w:val="00E21406"/>
    <w:rsid w:val="00E21B57"/>
    <w:rsid w:val="00E34B65"/>
    <w:rsid w:val="00E40F08"/>
    <w:rsid w:val="00E40FFC"/>
    <w:rsid w:val="00E41E39"/>
    <w:rsid w:val="00E52E8C"/>
    <w:rsid w:val="00E53CC2"/>
    <w:rsid w:val="00E55077"/>
    <w:rsid w:val="00E564C4"/>
    <w:rsid w:val="00E57A7B"/>
    <w:rsid w:val="00E71630"/>
    <w:rsid w:val="00E71C7C"/>
    <w:rsid w:val="00E74744"/>
    <w:rsid w:val="00E75E18"/>
    <w:rsid w:val="00E8110A"/>
    <w:rsid w:val="00E81176"/>
    <w:rsid w:val="00E8209B"/>
    <w:rsid w:val="00E82511"/>
    <w:rsid w:val="00E90111"/>
    <w:rsid w:val="00E91CBA"/>
    <w:rsid w:val="00EA1A29"/>
    <w:rsid w:val="00EA4428"/>
    <w:rsid w:val="00EA5570"/>
    <w:rsid w:val="00EA5E33"/>
    <w:rsid w:val="00EA718B"/>
    <w:rsid w:val="00EB16A3"/>
    <w:rsid w:val="00EB1CAD"/>
    <w:rsid w:val="00EB20F8"/>
    <w:rsid w:val="00EB4321"/>
    <w:rsid w:val="00EB4687"/>
    <w:rsid w:val="00EB54EF"/>
    <w:rsid w:val="00EC7B97"/>
    <w:rsid w:val="00EC7DF0"/>
    <w:rsid w:val="00ED03D6"/>
    <w:rsid w:val="00ED1A8D"/>
    <w:rsid w:val="00ED3004"/>
    <w:rsid w:val="00EE0D49"/>
    <w:rsid w:val="00EE2F69"/>
    <w:rsid w:val="00EF2CFA"/>
    <w:rsid w:val="00EF3BC4"/>
    <w:rsid w:val="00F00FDE"/>
    <w:rsid w:val="00F042F2"/>
    <w:rsid w:val="00F0544B"/>
    <w:rsid w:val="00F0626D"/>
    <w:rsid w:val="00F062F1"/>
    <w:rsid w:val="00F10E81"/>
    <w:rsid w:val="00F117A9"/>
    <w:rsid w:val="00F12759"/>
    <w:rsid w:val="00F13727"/>
    <w:rsid w:val="00F153E7"/>
    <w:rsid w:val="00F15894"/>
    <w:rsid w:val="00F21C2F"/>
    <w:rsid w:val="00F26D26"/>
    <w:rsid w:val="00F30774"/>
    <w:rsid w:val="00F34442"/>
    <w:rsid w:val="00F34B1B"/>
    <w:rsid w:val="00F35F7F"/>
    <w:rsid w:val="00F36C95"/>
    <w:rsid w:val="00F43601"/>
    <w:rsid w:val="00F43695"/>
    <w:rsid w:val="00F4467C"/>
    <w:rsid w:val="00F44782"/>
    <w:rsid w:val="00F45DD7"/>
    <w:rsid w:val="00F54ACB"/>
    <w:rsid w:val="00F57E54"/>
    <w:rsid w:val="00F57FD4"/>
    <w:rsid w:val="00F620F2"/>
    <w:rsid w:val="00F62672"/>
    <w:rsid w:val="00F63417"/>
    <w:rsid w:val="00F64759"/>
    <w:rsid w:val="00F65910"/>
    <w:rsid w:val="00F70110"/>
    <w:rsid w:val="00F70D3F"/>
    <w:rsid w:val="00F738BE"/>
    <w:rsid w:val="00F74B77"/>
    <w:rsid w:val="00F805EB"/>
    <w:rsid w:val="00F818E7"/>
    <w:rsid w:val="00F82EF4"/>
    <w:rsid w:val="00F906E4"/>
    <w:rsid w:val="00F94652"/>
    <w:rsid w:val="00F947AC"/>
    <w:rsid w:val="00F96B6C"/>
    <w:rsid w:val="00FA15EC"/>
    <w:rsid w:val="00FA440D"/>
    <w:rsid w:val="00FA6130"/>
    <w:rsid w:val="00FA7917"/>
    <w:rsid w:val="00FB331F"/>
    <w:rsid w:val="00FB4008"/>
    <w:rsid w:val="00FB6A02"/>
    <w:rsid w:val="00FB6C69"/>
    <w:rsid w:val="00FB7008"/>
    <w:rsid w:val="00FB74B2"/>
    <w:rsid w:val="00FB7DE6"/>
    <w:rsid w:val="00FC3F8E"/>
    <w:rsid w:val="00FD2B47"/>
    <w:rsid w:val="00FD329F"/>
    <w:rsid w:val="00FD3F03"/>
    <w:rsid w:val="00FD4236"/>
    <w:rsid w:val="00FD4AE8"/>
    <w:rsid w:val="00FD5A42"/>
    <w:rsid w:val="00FD7307"/>
    <w:rsid w:val="00FE1598"/>
    <w:rsid w:val="00FE3A2A"/>
    <w:rsid w:val="00FE3A33"/>
    <w:rsid w:val="00FE3E13"/>
    <w:rsid w:val="00FE593B"/>
    <w:rsid w:val="00FE690F"/>
    <w:rsid w:val="00FF1811"/>
    <w:rsid w:val="00FF4C43"/>
    <w:rsid w:val="00FF538A"/>
    <w:rsid w:val="00FF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B50B"/>
  <w15:chartTrackingRefBased/>
  <w15:docId w15:val="{169EF533-6EAA-4026-838B-2FBA0E33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25"/>
    <w:rPr>
      <w:rFonts w:ascii="Times New Roman" w:eastAsia="Times New Roman" w:hAnsi="Times New Roman" w:cs="Times New Roman"/>
    </w:rPr>
  </w:style>
  <w:style w:type="paragraph" w:styleId="Heading1">
    <w:name w:val="heading 1"/>
    <w:basedOn w:val="Normal"/>
    <w:next w:val="Normal"/>
    <w:link w:val="Heading1Char"/>
    <w:uiPriority w:val="9"/>
    <w:qFormat/>
    <w:rsid w:val="00D67925"/>
    <w:pPr>
      <w:keepNext/>
      <w:keepLines/>
      <w:spacing w:before="240"/>
      <w:outlineLvl w:val="0"/>
    </w:pPr>
    <w:rPr>
      <w:rFonts w:ascii="Arial" w:eastAsiaTheme="majorEastAsia" w:hAnsi="Arial" w:cstheme="majorBidi"/>
      <w:b/>
      <w:color w:val="000000" w:themeColor="text1"/>
      <w:szCs w:val="32"/>
    </w:rPr>
  </w:style>
  <w:style w:type="paragraph" w:styleId="Heading2">
    <w:name w:val="heading 2"/>
    <w:basedOn w:val="Normal"/>
    <w:next w:val="Normal"/>
    <w:link w:val="Heading2Char"/>
    <w:uiPriority w:val="9"/>
    <w:unhideWhenUsed/>
    <w:qFormat/>
    <w:rsid w:val="00D67925"/>
    <w:pPr>
      <w:keepNext/>
      <w:keepLines/>
      <w:spacing w:before="40"/>
      <w:outlineLvl w:val="1"/>
    </w:pPr>
    <w:rPr>
      <w:rFonts w:ascii="Arial" w:eastAsiaTheme="majorEastAsia" w:hAnsi="Arial" w:cstheme="majorBidi"/>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925"/>
    <w:rPr>
      <w:rFonts w:ascii="Arial" w:eastAsiaTheme="majorEastAsia" w:hAnsi="Arial" w:cstheme="majorBidi"/>
      <w:b/>
      <w:color w:val="000000" w:themeColor="text1"/>
      <w:szCs w:val="32"/>
    </w:rPr>
  </w:style>
  <w:style w:type="character" w:customStyle="1" w:styleId="Heading2Char">
    <w:name w:val="Heading 2 Char"/>
    <w:basedOn w:val="DefaultParagraphFont"/>
    <w:link w:val="Heading2"/>
    <w:uiPriority w:val="9"/>
    <w:rsid w:val="00D67925"/>
    <w:rPr>
      <w:rFonts w:ascii="Arial" w:eastAsiaTheme="majorEastAsia" w:hAnsi="Arial" w:cstheme="majorBidi"/>
      <w:color w:val="000000" w:themeColor="text1"/>
      <w:szCs w:val="26"/>
      <w:u w:val="single"/>
    </w:rPr>
  </w:style>
  <w:style w:type="paragraph" w:styleId="ListParagraph">
    <w:name w:val="List Paragraph"/>
    <w:basedOn w:val="Normal"/>
    <w:uiPriority w:val="34"/>
    <w:qFormat/>
    <w:rsid w:val="00D67925"/>
    <w:pPr>
      <w:ind w:left="720"/>
      <w:contextualSpacing/>
    </w:pPr>
  </w:style>
  <w:style w:type="paragraph" w:styleId="Footer">
    <w:name w:val="footer"/>
    <w:basedOn w:val="Normal"/>
    <w:link w:val="FooterChar"/>
    <w:uiPriority w:val="99"/>
    <w:unhideWhenUsed/>
    <w:rsid w:val="00D67925"/>
    <w:pPr>
      <w:tabs>
        <w:tab w:val="center" w:pos="4680"/>
        <w:tab w:val="right" w:pos="9360"/>
      </w:tabs>
    </w:pPr>
  </w:style>
  <w:style w:type="character" w:customStyle="1" w:styleId="FooterChar">
    <w:name w:val="Footer Char"/>
    <w:basedOn w:val="DefaultParagraphFont"/>
    <w:link w:val="Footer"/>
    <w:uiPriority w:val="99"/>
    <w:rsid w:val="00D67925"/>
    <w:rPr>
      <w:rFonts w:ascii="Times New Roman" w:eastAsia="Times New Roman" w:hAnsi="Times New Roman" w:cs="Times New Roman"/>
    </w:rPr>
  </w:style>
  <w:style w:type="character" w:styleId="Hyperlink">
    <w:name w:val="Hyperlink"/>
    <w:basedOn w:val="DefaultParagraphFont"/>
    <w:uiPriority w:val="99"/>
    <w:unhideWhenUsed/>
    <w:rsid w:val="00D67925"/>
    <w:rPr>
      <w:color w:val="0563C1" w:themeColor="hyperlink"/>
      <w:u w:val="single"/>
    </w:rPr>
  </w:style>
  <w:style w:type="character" w:styleId="PageNumber">
    <w:name w:val="page number"/>
    <w:basedOn w:val="DefaultParagraphFont"/>
    <w:uiPriority w:val="99"/>
    <w:semiHidden/>
    <w:unhideWhenUsed/>
    <w:rsid w:val="00D67925"/>
  </w:style>
  <w:style w:type="paragraph" w:styleId="Header">
    <w:name w:val="header"/>
    <w:basedOn w:val="Normal"/>
    <w:link w:val="HeaderChar"/>
    <w:uiPriority w:val="99"/>
    <w:unhideWhenUsed/>
    <w:rsid w:val="00D67925"/>
    <w:pPr>
      <w:tabs>
        <w:tab w:val="center" w:pos="4680"/>
        <w:tab w:val="right" w:pos="9360"/>
      </w:tabs>
    </w:pPr>
  </w:style>
  <w:style w:type="character" w:customStyle="1" w:styleId="HeaderChar">
    <w:name w:val="Header Char"/>
    <w:basedOn w:val="DefaultParagraphFont"/>
    <w:link w:val="Header"/>
    <w:uiPriority w:val="99"/>
    <w:rsid w:val="00D67925"/>
    <w:rPr>
      <w:rFonts w:ascii="Times New Roman" w:eastAsia="Times New Roman" w:hAnsi="Times New Roman" w:cs="Times New Roman"/>
    </w:rPr>
  </w:style>
  <w:style w:type="paragraph" w:styleId="TOCHeading">
    <w:name w:val="TOC Heading"/>
    <w:basedOn w:val="Heading1"/>
    <w:next w:val="Normal"/>
    <w:uiPriority w:val="39"/>
    <w:unhideWhenUsed/>
    <w:qFormat/>
    <w:rsid w:val="00D67925"/>
    <w:pPr>
      <w:spacing w:before="480" w:line="276" w:lineRule="auto"/>
      <w:outlineLvl w:val="9"/>
    </w:pPr>
    <w:rPr>
      <w:b w:val="0"/>
      <w:bCs/>
      <w:sz w:val="28"/>
      <w:szCs w:val="28"/>
    </w:rPr>
  </w:style>
  <w:style w:type="paragraph" w:styleId="TOC2">
    <w:name w:val="toc 2"/>
    <w:basedOn w:val="Normal"/>
    <w:next w:val="Normal"/>
    <w:autoRedefine/>
    <w:uiPriority w:val="39"/>
    <w:unhideWhenUsed/>
    <w:rsid w:val="00D67925"/>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rsid w:val="00D67925"/>
    <w:pPr>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D67925"/>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D67925"/>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D67925"/>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D67925"/>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D67925"/>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D67925"/>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D67925"/>
    <w:pPr>
      <w:ind w:left="1920"/>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D67925"/>
    <w:rPr>
      <w:color w:val="605E5C"/>
      <w:shd w:val="clear" w:color="auto" w:fill="E1DFDD"/>
    </w:rPr>
  </w:style>
  <w:style w:type="character" w:styleId="CommentReference">
    <w:name w:val="annotation reference"/>
    <w:basedOn w:val="DefaultParagraphFont"/>
    <w:uiPriority w:val="99"/>
    <w:semiHidden/>
    <w:unhideWhenUsed/>
    <w:rsid w:val="00D67925"/>
    <w:rPr>
      <w:sz w:val="16"/>
      <w:szCs w:val="16"/>
    </w:rPr>
  </w:style>
  <w:style w:type="paragraph" w:styleId="CommentText">
    <w:name w:val="annotation text"/>
    <w:basedOn w:val="Normal"/>
    <w:link w:val="CommentTextChar"/>
    <w:uiPriority w:val="99"/>
    <w:semiHidden/>
    <w:unhideWhenUsed/>
    <w:rsid w:val="00D67925"/>
    <w:rPr>
      <w:sz w:val="20"/>
      <w:szCs w:val="20"/>
    </w:rPr>
  </w:style>
  <w:style w:type="character" w:customStyle="1" w:styleId="CommentTextChar">
    <w:name w:val="Comment Text Char"/>
    <w:basedOn w:val="DefaultParagraphFont"/>
    <w:link w:val="CommentText"/>
    <w:uiPriority w:val="99"/>
    <w:semiHidden/>
    <w:rsid w:val="00D679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7925"/>
    <w:rPr>
      <w:b/>
      <w:bCs/>
    </w:rPr>
  </w:style>
  <w:style w:type="character" w:customStyle="1" w:styleId="CommentSubjectChar">
    <w:name w:val="Comment Subject Char"/>
    <w:basedOn w:val="CommentTextChar"/>
    <w:link w:val="CommentSubject"/>
    <w:uiPriority w:val="99"/>
    <w:semiHidden/>
    <w:rsid w:val="00D67925"/>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7F484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484D"/>
    <w:rPr>
      <w:rFonts w:ascii="Times New Roman" w:eastAsia="Times New Roman" w:hAnsi="Times New Roman" w:cs="Times New Roman"/>
      <w:i/>
      <w:iCs/>
      <w:color w:val="4472C4" w:themeColor="accent1"/>
    </w:rPr>
  </w:style>
  <w:style w:type="paragraph" w:styleId="Quote">
    <w:name w:val="Quote"/>
    <w:basedOn w:val="Normal"/>
    <w:next w:val="Normal"/>
    <w:link w:val="QuoteChar"/>
    <w:uiPriority w:val="29"/>
    <w:qFormat/>
    <w:rsid w:val="007F48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484D"/>
    <w:rPr>
      <w:rFonts w:ascii="Times New Roman" w:eastAsia="Times New Roman" w:hAnsi="Times New Roman" w:cs="Times New Roman"/>
      <w:i/>
      <w:iCs/>
      <w:color w:val="404040" w:themeColor="text1" w:themeTint="BF"/>
    </w:rPr>
  </w:style>
  <w:style w:type="table" w:styleId="TableGrid">
    <w:name w:val="Table Grid"/>
    <w:basedOn w:val="TableNormal"/>
    <w:uiPriority w:val="39"/>
    <w:rsid w:val="00A5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7873e992msonormal">
    <w:name w:val="ydp7873e992msonormal"/>
    <w:basedOn w:val="Normal"/>
    <w:rsid w:val="001F6DC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945</TotalTime>
  <Pages>13</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Daycare Employee Handbook</vt:lpstr>
    </vt:vector>
  </TitlesOfParts>
  <Manager/>
  <Company/>
  <LinksUpToDate>false</LinksUpToDate>
  <CharactersWithSpaces>27322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Daycare Employee Handbook</dc:title>
  <dc:subject/>
  <dc:creator>eForms</dc:creator>
  <cp:keywords/>
  <dc:description/>
  <cp:lastModifiedBy>jennifer smith</cp:lastModifiedBy>
  <cp:revision>38</cp:revision>
  <cp:lastPrinted>2025-03-13T19:05:00Z</cp:lastPrinted>
  <dcterms:created xsi:type="dcterms:W3CDTF">2025-05-29T19:00:00Z</dcterms:created>
  <dcterms:modified xsi:type="dcterms:W3CDTF">2025-06-17T01:09:00Z</dcterms:modified>
  <cp:category/>
</cp:coreProperties>
</file>