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769F" w14:textId="6A65F796" w:rsidR="007119F7" w:rsidRPr="009B5594" w:rsidRDefault="007119F7" w:rsidP="007119F7">
      <w:pPr>
        <w:pStyle w:val="Heading2"/>
        <w:spacing w:before="0"/>
      </w:pPr>
      <w:r>
        <w:rPr>
          <w:b/>
          <w:bCs/>
        </w:rPr>
        <w:t xml:space="preserve">Project 2000 DAILY FAMILY HEALTH CHECK - </w:t>
      </w:r>
      <w:r w:rsidRPr="002B6BA6">
        <w:rPr>
          <w:b/>
          <w:bCs/>
        </w:rPr>
        <w:t>QUESTIONNAIR</w:t>
      </w:r>
      <w:r>
        <w:rPr>
          <w:b/>
          <w:bCs/>
        </w:rPr>
        <w:t>E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8064"/>
        <w:gridCol w:w="2466"/>
      </w:tblGrid>
      <w:tr w:rsidR="007119F7" w14:paraId="0C184B45" w14:textId="77777777" w:rsidTr="00763D4E">
        <w:trPr>
          <w:trHeight w:val="432"/>
        </w:trPr>
        <w:tc>
          <w:tcPr>
            <w:tcW w:w="806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50687C7" w14:textId="49E3DA14" w:rsidR="007119F7" w:rsidRDefault="007119F7" w:rsidP="00763D4E">
            <w:pPr>
              <w:spacing w:after="120"/>
              <w:ind w:left="-113"/>
              <w:rPr>
                <w:rFonts w:ascii="Calibri" w:hAnsi="Calibri" w:cs="Calibri"/>
                <w:b/>
                <w:bCs/>
                <w:color w:val="000000" w:themeColor="text1"/>
              </w:rPr>
            </w:pPr>
            <w:bookmarkStart w:id="0" w:name="_Hlk39724495"/>
            <w:r w:rsidRPr="0004425B">
              <w:rPr>
                <w:rFonts w:ascii="Calibri" w:hAnsi="Calibri" w:cs="Calibri"/>
                <w:b/>
                <w:bCs/>
                <w:color w:val="000000" w:themeColor="text1"/>
              </w:rPr>
              <w:t xml:space="preserve">Prior to child/children drop off, 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staff will ask family to </w:t>
            </w:r>
            <w:r w:rsidRPr="0004425B">
              <w:rPr>
                <w:rFonts w:ascii="Calibri" w:hAnsi="Calibri" w:cs="Calibri"/>
                <w:b/>
                <w:bCs/>
                <w:color w:val="000000" w:themeColor="text1"/>
              </w:rPr>
              <w:t>answer the following:</w:t>
            </w:r>
            <w:r w:rsidR="00D27D91">
              <w:rPr>
                <w:rFonts w:ascii="Calibri" w:hAnsi="Calibri" w:cs="Calibri"/>
                <w:b/>
                <w:bCs/>
                <w:color w:val="000000" w:themeColor="text1"/>
              </w:rPr>
              <w:t xml:space="preserve"> If your child has any of the symptoms listed below, please keep the home.</w:t>
            </w:r>
          </w:p>
          <w:p w14:paraId="4693CB36" w14:textId="77777777" w:rsidR="007119F7" w:rsidRPr="0004425B" w:rsidRDefault="007119F7" w:rsidP="00763D4E">
            <w:pPr>
              <w:spacing w:after="120"/>
              <w:ind w:left="-113"/>
              <w:rPr>
                <w:color w:val="000000" w:themeColor="text1"/>
              </w:rPr>
            </w:pPr>
          </w:p>
        </w:tc>
        <w:tc>
          <w:tcPr>
            <w:tcW w:w="2466" w:type="dxa"/>
            <w:vAlign w:val="center"/>
          </w:tcPr>
          <w:p w14:paraId="2EE7C25E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>Yes or No?</w:t>
            </w:r>
          </w:p>
        </w:tc>
      </w:tr>
      <w:tr w:rsidR="007119F7" w14:paraId="433CF659" w14:textId="77777777" w:rsidTr="00763D4E">
        <w:trPr>
          <w:trHeight w:val="432"/>
        </w:trPr>
        <w:tc>
          <w:tcPr>
            <w:tcW w:w="10530" w:type="dxa"/>
            <w:gridSpan w:val="2"/>
            <w:shd w:val="clear" w:color="auto" w:fill="BFBFBF" w:themeFill="background1" w:themeFillShade="BF"/>
            <w:vAlign w:val="center"/>
          </w:tcPr>
          <w:p w14:paraId="1B0C559C" w14:textId="77777777" w:rsidR="007119F7" w:rsidRPr="0004425B" w:rsidRDefault="007119F7" w:rsidP="00763D4E">
            <w:pPr>
              <w:spacing w:after="120"/>
              <w:rPr>
                <w:b/>
                <w:bCs/>
                <w:color w:val="000000" w:themeColor="text1"/>
              </w:rPr>
            </w:pPr>
            <w:r w:rsidRPr="0004425B">
              <w:rPr>
                <w:b/>
                <w:bCs/>
                <w:color w:val="000000" w:themeColor="text1"/>
              </w:rPr>
              <w:t>In the past 14 days have you or your child…</w:t>
            </w:r>
          </w:p>
        </w:tc>
      </w:tr>
      <w:tr w:rsidR="007119F7" w14:paraId="3D8832A0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14C38269" w14:textId="77777777" w:rsidR="007119F7" w:rsidRPr="0004425B" w:rsidRDefault="007119F7" w:rsidP="00763D4E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>Been in close contact with someone confirmed or suspected to have COVID-19?</w:t>
            </w:r>
          </w:p>
          <w:p w14:paraId="2B6EB3F6" w14:textId="77777777" w:rsidR="007119F7" w:rsidRPr="0004425B" w:rsidRDefault="007119F7" w:rsidP="00763D4E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 xml:space="preserve">      *For Health Care workers -- see next question</w:t>
            </w:r>
          </w:p>
        </w:tc>
        <w:tc>
          <w:tcPr>
            <w:tcW w:w="2466" w:type="dxa"/>
            <w:vAlign w:val="center"/>
          </w:tcPr>
          <w:p w14:paraId="50FAB896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>Y / N</w:t>
            </w:r>
          </w:p>
        </w:tc>
      </w:tr>
      <w:tr w:rsidR="007119F7" w14:paraId="0791D24C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2D0AFFB0" w14:textId="77777777" w:rsidR="007119F7" w:rsidRPr="0004425B" w:rsidRDefault="007119F7" w:rsidP="00763D4E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>If you are a healthcare worker, are you symptomatic?</w:t>
            </w:r>
          </w:p>
        </w:tc>
        <w:tc>
          <w:tcPr>
            <w:tcW w:w="2466" w:type="dxa"/>
            <w:vAlign w:val="center"/>
          </w:tcPr>
          <w:p w14:paraId="19FFDB6E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>Y / N</w:t>
            </w:r>
          </w:p>
        </w:tc>
      </w:tr>
      <w:tr w:rsidR="007119F7" w14:paraId="791C7985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003D5E18" w14:textId="77777777" w:rsidR="007119F7" w:rsidRPr="0004425B" w:rsidRDefault="007119F7" w:rsidP="00763D4E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>Traveled domestically (anywhere in the country – including NH)?</w:t>
            </w:r>
          </w:p>
        </w:tc>
        <w:tc>
          <w:tcPr>
            <w:tcW w:w="2466" w:type="dxa"/>
            <w:vAlign w:val="center"/>
          </w:tcPr>
          <w:p w14:paraId="4D4F5FD6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>Y / N</w:t>
            </w:r>
          </w:p>
        </w:tc>
      </w:tr>
      <w:tr w:rsidR="007119F7" w14:paraId="2143F520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546ED74E" w14:textId="77777777" w:rsidR="007119F7" w:rsidRPr="0004425B" w:rsidRDefault="007119F7" w:rsidP="00763D4E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>Traveled internationally (out of the county)?</w:t>
            </w:r>
          </w:p>
        </w:tc>
        <w:tc>
          <w:tcPr>
            <w:tcW w:w="2466" w:type="dxa"/>
            <w:vAlign w:val="center"/>
          </w:tcPr>
          <w:p w14:paraId="3B46AC12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>Y / N</w:t>
            </w:r>
          </w:p>
        </w:tc>
      </w:tr>
      <w:tr w:rsidR="007119F7" w14:paraId="4763A962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471F8426" w14:textId="77777777" w:rsidR="007119F7" w:rsidRPr="0004425B" w:rsidRDefault="007119F7" w:rsidP="00763D4E">
            <w:pPr>
              <w:spacing w:after="120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>Have you given your child any symptom relieving medication (Tylenol, Ibuprofen, Cough Medicine, Lozenges) in the last 24 hours?</w:t>
            </w:r>
          </w:p>
        </w:tc>
        <w:tc>
          <w:tcPr>
            <w:tcW w:w="2466" w:type="dxa"/>
            <w:vAlign w:val="center"/>
          </w:tcPr>
          <w:p w14:paraId="1F1D7023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 xml:space="preserve">Y / N  </w:t>
            </w:r>
          </w:p>
        </w:tc>
      </w:tr>
      <w:tr w:rsidR="007119F7" w14:paraId="43C3C7DA" w14:textId="77777777" w:rsidTr="00763D4E">
        <w:trPr>
          <w:trHeight w:val="432"/>
        </w:trPr>
        <w:tc>
          <w:tcPr>
            <w:tcW w:w="10530" w:type="dxa"/>
            <w:gridSpan w:val="2"/>
            <w:shd w:val="clear" w:color="auto" w:fill="BFBFBF" w:themeFill="background1" w:themeFillShade="BF"/>
            <w:vAlign w:val="center"/>
          </w:tcPr>
          <w:p w14:paraId="5565F70E" w14:textId="77777777" w:rsidR="007119F7" w:rsidRPr="0004425B" w:rsidRDefault="007119F7" w:rsidP="00763D4E">
            <w:pPr>
              <w:spacing w:after="120"/>
              <w:rPr>
                <w:b/>
                <w:bCs/>
                <w:color w:val="000000" w:themeColor="text1"/>
              </w:rPr>
            </w:pPr>
            <w:r w:rsidRPr="0004425B">
              <w:rPr>
                <w:b/>
                <w:bCs/>
                <w:color w:val="000000" w:themeColor="text1"/>
              </w:rPr>
              <w:t>Do you or your child have any of the following symptoms?</w:t>
            </w:r>
          </w:p>
        </w:tc>
      </w:tr>
      <w:tr w:rsidR="007119F7" w14:paraId="745C2F62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48D6C206" w14:textId="77777777" w:rsidR="007119F7" w:rsidRPr="0004425B" w:rsidRDefault="007119F7" w:rsidP="00763D4E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>Temperature above 100.4</w:t>
            </w:r>
            <w:r w:rsidRPr="0004425B">
              <w:rPr>
                <w:rFonts w:ascii="Symbol" w:eastAsia="Symbol" w:hAnsi="Symbol" w:cs="Symbol"/>
                <w:color w:val="000000" w:themeColor="text1"/>
              </w:rPr>
              <w:t>°</w:t>
            </w:r>
            <w:r w:rsidRPr="0004425B">
              <w:rPr>
                <w:rFonts w:ascii="Calibri" w:hAnsi="Calibri" w:cs="Calibri"/>
                <w:color w:val="000000" w:themeColor="text1"/>
              </w:rPr>
              <w:t>F (check temperature w/ forehead thermometer)</w:t>
            </w:r>
          </w:p>
        </w:tc>
        <w:tc>
          <w:tcPr>
            <w:tcW w:w="2466" w:type="dxa"/>
            <w:vAlign w:val="center"/>
          </w:tcPr>
          <w:p w14:paraId="71DE331F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>Y / N</w:t>
            </w:r>
          </w:p>
        </w:tc>
      </w:tr>
      <w:tr w:rsidR="007119F7" w14:paraId="596F29B4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0F92BDDD" w14:textId="77777777" w:rsidR="007119F7" w:rsidRPr="0004425B" w:rsidRDefault="007119F7" w:rsidP="00763D4E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>Cough</w:t>
            </w:r>
          </w:p>
        </w:tc>
        <w:tc>
          <w:tcPr>
            <w:tcW w:w="2466" w:type="dxa"/>
            <w:vAlign w:val="center"/>
          </w:tcPr>
          <w:p w14:paraId="0B8A731F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>Y / N</w:t>
            </w:r>
          </w:p>
        </w:tc>
      </w:tr>
      <w:tr w:rsidR="007119F7" w14:paraId="21912D43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189FB622" w14:textId="77777777" w:rsidR="007119F7" w:rsidRPr="0004425B" w:rsidRDefault="007119F7" w:rsidP="00763D4E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>Sore throat</w:t>
            </w:r>
          </w:p>
        </w:tc>
        <w:tc>
          <w:tcPr>
            <w:tcW w:w="2466" w:type="dxa"/>
            <w:vAlign w:val="center"/>
          </w:tcPr>
          <w:p w14:paraId="421B04BA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>Y / N</w:t>
            </w:r>
          </w:p>
        </w:tc>
      </w:tr>
      <w:tr w:rsidR="007119F7" w14:paraId="3C6F863F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59822713" w14:textId="77777777" w:rsidR="007119F7" w:rsidRPr="0004425B" w:rsidRDefault="007119F7" w:rsidP="00763D4E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>Runny nose</w:t>
            </w:r>
          </w:p>
        </w:tc>
        <w:tc>
          <w:tcPr>
            <w:tcW w:w="2466" w:type="dxa"/>
            <w:vAlign w:val="center"/>
          </w:tcPr>
          <w:p w14:paraId="7121E588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>Y / N</w:t>
            </w:r>
          </w:p>
        </w:tc>
      </w:tr>
      <w:tr w:rsidR="007119F7" w14:paraId="35494731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1D7DF1AF" w14:textId="77777777" w:rsidR="007119F7" w:rsidRPr="0004425B" w:rsidRDefault="007119F7" w:rsidP="00763D4E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>Shortness of breath</w:t>
            </w:r>
          </w:p>
        </w:tc>
        <w:tc>
          <w:tcPr>
            <w:tcW w:w="2466" w:type="dxa"/>
            <w:vAlign w:val="center"/>
          </w:tcPr>
          <w:p w14:paraId="03AD9567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>Y / N</w:t>
            </w:r>
          </w:p>
        </w:tc>
      </w:tr>
      <w:tr w:rsidR="007119F7" w14:paraId="60833FFE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573CF42C" w14:textId="77777777" w:rsidR="007119F7" w:rsidRPr="0004425B" w:rsidRDefault="007119F7" w:rsidP="00763D4E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>Mild flu-like illness (fatigue, chills, muscle aches)</w:t>
            </w:r>
          </w:p>
        </w:tc>
        <w:tc>
          <w:tcPr>
            <w:tcW w:w="2466" w:type="dxa"/>
            <w:vAlign w:val="center"/>
          </w:tcPr>
          <w:p w14:paraId="58701FDD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>Y / N</w:t>
            </w:r>
          </w:p>
        </w:tc>
      </w:tr>
      <w:tr w:rsidR="007119F7" w14:paraId="50AEC067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263AE3E4" w14:textId="77777777" w:rsidR="007119F7" w:rsidRPr="0004425B" w:rsidRDefault="007119F7" w:rsidP="00763D4E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>Gastrointestinal intestinal issues (</w:t>
            </w:r>
            <w:r>
              <w:rPr>
                <w:rFonts w:ascii="Calibri" w:hAnsi="Calibri" w:cs="Calibri"/>
                <w:color w:val="000000" w:themeColor="text1"/>
              </w:rPr>
              <w:t>nausea</w:t>
            </w:r>
            <w:r w:rsidRPr="0004425B">
              <w:rPr>
                <w:rFonts w:ascii="Calibri" w:hAnsi="Calibri" w:cs="Calibri"/>
                <w:color w:val="000000" w:themeColor="text1"/>
              </w:rPr>
              <w:t>, vomiting, or diarrhea)</w:t>
            </w:r>
          </w:p>
        </w:tc>
        <w:tc>
          <w:tcPr>
            <w:tcW w:w="2466" w:type="dxa"/>
            <w:vAlign w:val="center"/>
          </w:tcPr>
          <w:p w14:paraId="3C457BE4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</w:p>
        </w:tc>
      </w:tr>
      <w:tr w:rsidR="007119F7" w14:paraId="30929869" w14:textId="77777777" w:rsidTr="00763D4E">
        <w:trPr>
          <w:trHeight w:val="44"/>
        </w:trPr>
        <w:tc>
          <w:tcPr>
            <w:tcW w:w="8064" w:type="dxa"/>
            <w:vAlign w:val="center"/>
          </w:tcPr>
          <w:p w14:paraId="5B1822CE" w14:textId="77777777" w:rsidR="007119F7" w:rsidRPr="0004425B" w:rsidRDefault="007119F7" w:rsidP="00763D4E">
            <w:pPr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 xml:space="preserve">Rash </w:t>
            </w:r>
          </w:p>
        </w:tc>
        <w:tc>
          <w:tcPr>
            <w:tcW w:w="2466" w:type="dxa"/>
            <w:vAlign w:val="center"/>
          </w:tcPr>
          <w:p w14:paraId="47FC2E8C" w14:textId="77777777" w:rsidR="007119F7" w:rsidRPr="0004425B" w:rsidRDefault="007119F7" w:rsidP="00763D4E">
            <w:pPr>
              <w:spacing w:after="120"/>
              <w:jc w:val="center"/>
              <w:rPr>
                <w:color w:val="000000" w:themeColor="text1"/>
              </w:rPr>
            </w:pPr>
            <w:r w:rsidRPr="0004425B">
              <w:rPr>
                <w:color w:val="000000" w:themeColor="text1"/>
              </w:rPr>
              <w:t>Y / N</w:t>
            </w:r>
          </w:p>
        </w:tc>
      </w:tr>
      <w:tr w:rsidR="007119F7" w:rsidRPr="002B6BA6" w14:paraId="729F9B5C" w14:textId="77777777" w:rsidTr="00763D4E">
        <w:trPr>
          <w:trHeight w:val="432"/>
        </w:trPr>
        <w:tc>
          <w:tcPr>
            <w:tcW w:w="8064" w:type="dxa"/>
            <w:shd w:val="clear" w:color="auto" w:fill="BFBFBF" w:themeFill="background1" w:themeFillShade="BF"/>
            <w:vAlign w:val="center"/>
          </w:tcPr>
          <w:p w14:paraId="02EDCF09" w14:textId="77777777" w:rsidR="007119F7" w:rsidRPr="0004425B" w:rsidRDefault="007119F7" w:rsidP="00763D4E">
            <w:pPr>
              <w:spacing w:after="120"/>
              <w:rPr>
                <w:b/>
                <w:bCs/>
                <w:color w:val="000000" w:themeColor="text1"/>
              </w:rPr>
            </w:pPr>
            <w:r w:rsidRPr="0004425B">
              <w:rPr>
                <w:b/>
                <w:bCs/>
                <w:color w:val="000000" w:themeColor="text1"/>
              </w:rPr>
              <w:t xml:space="preserve">STAFF will take Family member and Child’s Temperature daily upon Drop </w:t>
            </w:r>
            <w:proofErr w:type="gramStart"/>
            <w:r w:rsidRPr="0004425B">
              <w:rPr>
                <w:b/>
                <w:bCs/>
                <w:color w:val="000000" w:themeColor="text1"/>
              </w:rPr>
              <w:t>Off :</w:t>
            </w:r>
            <w:proofErr w:type="gramEnd"/>
          </w:p>
        </w:tc>
        <w:tc>
          <w:tcPr>
            <w:tcW w:w="2466" w:type="dxa"/>
            <w:shd w:val="clear" w:color="auto" w:fill="BFBFBF" w:themeFill="background1" w:themeFillShade="BF"/>
            <w:vAlign w:val="center"/>
          </w:tcPr>
          <w:p w14:paraId="782C4C68" w14:textId="77777777" w:rsidR="007119F7" w:rsidRDefault="007119F7" w:rsidP="00763D4E">
            <w:pPr>
              <w:spacing w:after="120"/>
              <w:jc w:val="center"/>
              <w:rPr>
                <w:b/>
                <w:bCs/>
                <w:color w:val="000000" w:themeColor="text1"/>
              </w:rPr>
            </w:pPr>
            <w:r w:rsidRPr="0004425B">
              <w:rPr>
                <w:b/>
                <w:bCs/>
                <w:color w:val="000000" w:themeColor="text1"/>
              </w:rPr>
              <w:t>Temperature</w:t>
            </w:r>
          </w:p>
          <w:p w14:paraId="567C1E34" w14:textId="77777777" w:rsidR="007119F7" w:rsidRPr="0004425B" w:rsidRDefault="007119F7" w:rsidP="00763D4E">
            <w:pPr>
              <w:spacing w:after="12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Must be below 100.4</w:t>
            </w:r>
            <w:r w:rsidRPr="0004425B">
              <w:rPr>
                <w:b/>
                <w:bCs/>
                <w:color w:val="000000" w:themeColor="text1"/>
                <w:vertAlign w:val="superscript"/>
              </w:rPr>
              <w:t>o</w:t>
            </w:r>
            <w:r>
              <w:rPr>
                <w:b/>
                <w:bCs/>
                <w:color w:val="000000" w:themeColor="text1"/>
              </w:rPr>
              <w:t>F</w:t>
            </w:r>
          </w:p>
        </w:tc>
      </w:tr>
      <w:tr w:rsidR="007119F7" w14:paraId="2FFB9658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70181CE4" w14:textId="77777777" w:rsidR="007119F7" w:rsidRPr="0004425B" w:rsidRDefault="007119F7" w:rsidP="00763D4E">
            <w:pPr>
              <w:snapToGrid w:val="0"/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 xml:space="preserve">  Adult Family member Name:  </w:t>
            </w:r>
          </w:p>
        </w:tc>
        <w:tc>
          <w:tcPr>
            <w:tcW w:w="2466" w:type="dxa"/>
            <w:vAlign w:val="center"/>
          </w:tcPr>
          <w:p w14:paraId="68195C6C" w14:textId="77777777" w:rsidR="007119F7" w:rsidRPr="0004425B" w:rsidRDefault="007119F7" w:rsidP="00763D4E">
            <w:pPr>
              <w:spacing w:after="120"/>
              <w:rPr>
                <w:color w:val="000000" w:themeColor="text1"/>
              </w:rPr>
            </w:pPr>
          </w:p>
        </w:tc>
      </w:tr>
      <w:tr w:rsidR="007119F7" w14:paraId="54917700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61C37227" w14:textId="77777777" w:rsidR="007119F7" w:rsidRPr="0004425B" w:rsidRDefault="007119F7" w:rsidP="00763D4E">
            <w:pPr>
              <w:snapToGrid w:val="0"/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 xml:space="preserve">  Child’s Name: </w:t>
            </w:r>
          </w:p>
        </w:tc>
        <w:tc>
          <w:tcPr>
            <w:tcW w:w="2466" w:type="dxa"/>
            <w:vAlign w:val="center"/>
          </w:tcPr>
          <w:p w14:paraId="21FF2740" w14:textId="77777777" w:rsidR="007119F7" w:rsidRPr="0004425B" w:rsidRDefault="007119F7" w:rsidP="00763D4E">
            <w:pPr>
              <w:spacing w:after="120"/>
              <w:rPr>
                <w:color w:val="000000" w:themeColor="text1"/>
              </w:rPr>
            </w:pPr>
          </w:p>
        </w:tc>
      </w:tr>
      <w:tr w:rsidR="007119F7" w14:paraId="195D2BAF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6B8F100B" w14:textId="77777777" w:rsidR="007119F7" w:rsidRPr="0004425B" w:rsidRDefault="007119F7" w:rsidP="00763D4E">
            <w:pPr>
              <w:snapToGrid w:val="0"/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 xml:space="preserve">  Child’s Name:</w:t>
            </w:r>
          </w:p>
        </w:tc>
        <w:tc>
          <w:tcPr>
            <w:tcW w:w="2466" w:type="dxa"/>
            <w:vAlign w:val="center"/>
          </w:tcPr>
          <w:p w14:paraId="6A67560D" w14:textId="77777777" w:rsidR="007119F7" w:rsidRPr="0004425B" w:rsidRDefault="007119F7" w:rsidP="00763D4E">
            <w:pPr>
              <w:spacing w:after="120"/>
              <w:rPr>
                <w:color w:val="000000" w:themeColor="text1"/>
              </w:rPr>
            </w:pPr>
          </w:p>
        </w:tc>
      </w:tr>
      <w:tr w:rsidR="007119F7" w14:paraId="2BB16A09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26618ED3" w14:textId="77777777" w:rsidR="007119F7" w:rsidRPr="0004425B" w:rsidRDefault="007119F7" w:rsidP="00763D4E">
            <w:pPr>
              <w:snapToGrid w:val="0"/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 xml:space="preserve">  Child’s Name:</w:t>
            </w:r>
          </w:p>
        </w:tc>
        <w:tc>
          <w:tcPr>
            <w:tcW w:w="2466" w:type="dxa"/>
            <w:vAlign w:val="center"/>
          </w:tcPr>
          <w:p w14:paraId="07B0FB9D" w14:textId="77777777" w:rsidR="007119F7" w:rsidRPr="0004425B" w:rsidRDefault="007119F7" w:rsidP="00763D4E">
            <w:pPr>
              <w:spacing w:after="120"/>
              <w:rPr>
                <w:color w:val="000000" w:themeColor="text1"/>
              </w:rPr>
            </w:pPr>
          </w:p>
        </w:tc>
      </w:tr>
      <w:tr w:rsidR="007119F7" w14:paraId="7D21D493" w14:textId="77777777" w:rsidTr="00763D4E">
        <w:trPr>
          <w:trHeight w:val="432"/>
        </w:trPr>
        <w:tc>
          <w:tcPr>
            <w:tcW w:w="8064" w:type="dxa"/>
            <w:vAlign w:val="center"/>
          </w:tcPr>
          <w:p w14:paraId="503DB75B" w14:textId="77777777" w:rsidR="007119F7" w:rsidRPr="0004425B" w:rsidRDefault="007119F7" w:rsidP="00763D4E">
            <w:pPr>
              <w:snapToGrid w:val="0"/>
              <w:spacing w:after="120"/>
              <w:rPr>
                <w:rFonts w:ascii="Calibri" w:hAnsi="Calibri" w:cs="Calibri"/>
                <w:color w:val="000000" w:themeColor="text1"/>
              </w:rPr>
            </w:pPr>
            <w:r w:rsidRPr="0004425B">
              <w:rPr>
                <w:rFonts w:ascii="Calibri" w:hAnsi="Calibri" w:cs="Calibri"/>
                <w:color w:val="000000" w:themeColor="text1"/>
              </w:rPr>
              <w:t xml:space="preserve">  Child’s Name:</w:t>
            </w:r>
          </w:p>
        </w:tc>
        <w:tc>
          <w:tcPr>
            <w:tcW w:w="2466" w:type="dxa"/>
            <w:vAlign w:val="center"/>
          </w:tcPr>
          <w:p w14:paraId="6AB000F6" w14:textId="77777777" w:rsidR="007119F7" w:rsidRPr="0004425B" w:rsidRDefault="007119F7" w:rsidP="00763D4E">
            <w:pPr>
              <w:spacing w:after="120"/>
              <w:rPr>
                <w:color w:val="000000" w:themeColor="text1"/>
              </w:rPr>
            </w:pPr>
          </w:p>
        </w:tc>
      </w:tr>
      <w:bookmarkEnd w:id="0"/>
    </w:tbl>
    <w:p w14:paraId="15E50B3C" w14:textId="77777777" w:rsidR="007119F7" w:rsidRDefault="007119F7" w:rsidP="007119F7">
      <w:pPr>
        <w:spacing w:after="120"/>
        <w:rPr>
          <w:rFonts w:ascii="Calibri" w:hAnsi="Calibri" w:cs="Calibri"/>
          <w:color w:val="000000"/>
        </w:rPr>
      </w:pPr>
    </w:p>
    <w:p w14:paraId="0EECABA1" w14:textId="77777777" w:rsidR="007119F7" w:rsidRPr="0004425B" w:rsidRDefault="007119F7" w:rsidP="007119F7">
      <w:pPr>
        <w:spacing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If family member answered “NO” to all these questions, he/she may drop-off their child.</w:t>
      </w:r>
    </w:p>
    <w:p w14:paraId="2881071F" w14:textId="77777777" w:rsidR="007119F7" w:rsidRDefault="007119F7" w:rsidP="007119F7">
      <w:pPr>
        <w:pStyle w:val="Heading2"/>
      </w:pPr>
      <w:r w:rsidRPr="002B6BA6">
        <w:t xml:space="preserve">If </w:t>
      </w:r>
      <w:r>
        <w:t>family member</w:t>
      </w:r>
      <w:r w:rsidRPr="002B6BA6">
        <w:t xml:space="preserve"> answered “YES” to any of the above, the child </w:t>
      </w:r>
      <w:r>
        <w:t>and</w:t>
      </w:r>
      <w:r w:rsidRPr="002B6BA6">
        <w:t xml:space="preserve"> parent</w:t>
      </w:r>
      <w:r>
        <w:t xml:space="preserve"> or family member</w:t>
      </w:r>
      <w:r w:rsidRPr="002B6BA6">
        <w:t xml:space="preserve"> may not enter the facility</w:t>
      </w:r>
      <w:r>
        <w:t xml:space="preserve">. Staff will direct families to the following CDC resource to determine their next steps.  </w:t>
      </w:r>
      <w:hyperlink r:id="rId6" w:history="1">
        <w:r w:rsidRPr="00E9641B">
          <w:rPr>
            <w:rStyle w:val="Hyperlink"/>
          </w:rPr>
          <w:t>https://www.cdc.gov/coronavirus/2019-ncov/if-you-are-sick/steps-when-sick.html</w:t>
        </w:r>
      </w:hyperlink>
    </w:p>
    <w:p w14:paraId="78FAFC9C" w14:textId="77777777" w:rsidR="007119F7" w:rsidRDefault="007119F7" w:rsidP="007119F7">
      <w:pPr>
        <w:pStyle w:val="Heading2"/>
        <w:rPr>
          <w:rFonts w:ascii="Calibri" w:hAnsi="Calibri" w:cs="Calibri"/>
          <w:b/>
          <w:bCs/>
          <w:i/>
          <w:iCs/>
          <w:color w:val="000000"/>
        </w:rPr>
      </w:pPr>
    </w:p>
    <w:p w14:paraId="4F4F4430" w14:textId="77777777" w:rsidR="00740892" w:rsidRDefault="00740892"/>
    <w:sectPr w:rsidR="00740892" w:rsidSect="00A70E35">
      <w:footerReference w:type="default" r:id="rId7"/>
      <w:pgSz w:w="12240" w:h="15840"/>
      <w:pgMar w:top="576" w:right="864" w:bottom="576" w:left="1008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C98F" w14:textId="77777777" w:rsidR="00000000" w:rsidRDefault="00D27D91">
      <w:pPr>
        <w:spacing w:after="0" w:line="240" w:lineRule="auto"/>
      </w:pPr>
      <w:r>
        <w:separator/>
      </w:r>
    </w:p>
  </w:endnote>
  <w:endnote w:type="continuationSeparator" w:id="0">
    <w:p w14:paraId="18365A71" w14:textId="77777777" w:rsidR="00000000" w:rsidRDefault="00D2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F065" w14:textId="77777777" w:rsidR="008475B4" w:rsidRDefault="00DB5807">
    <w:pPr>
      <w:pStyle w:val="Footer"/>
      <w:jc w:val="right"/>
    </w:pPr>
    <w:r>
      <w:t xml:space="preserve">Page </w:t>
    </w:r>
    <w:sdt>
      <w:sdtPr>
        <w:id w:val="-2764875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2B4838F8" w14:textId="77777777" w:rsidR="008475B4" w:rsidRDefault="00D2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A9AA" w14:textId="77777777" w:rsidR="00000000" w:rsidRDefault="00D27D91">
      <w:pPr>
        <w:spacing w:after="0" w:line="240" w:lineRule="auto"/>
      </w:pPr>
      <w:r>
        <w:separator/>
      </w:r>
    </w:p>
  </w:footnote>
  <w:footnote w:type="continuationSeparator" w:id="0">
    <w:p w14:paraId="4CCA50B5" w14:textId="77777777" w:rsidR="00000000" w:rsidRDefault="00D27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F7"/>
    <w:rsid w:val="007119F7"/>
    <w:rsid w:val="00740892"/>
    <w:rsid w:val="00D27D91"/>
    <w:rsid w:val="00D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41AD9"/>
  <w15:chartTrackingRefBased/>
  <w15:docId w15:val="{AFBB21F3-8078-411F-B03D-ED28AB66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F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9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19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11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9F7"/>
  </w:style>
  <w:style w:type="table" w:styleId="TableGrid">
    <w:name w:val="Table Grid"/>
    <w:basedOn w:val="TableNormal"/>
    <w:uiPriority w:val="39"/>
    <w:rsid w:val="0071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19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coronavirus/2019-ncov/if-you-are-sick/steps-when-sick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gboulma</dc:creator>
  <cp:keywords/>
  <dc:description/>
  <cp:lastModifiedBy>Janet gboulma</cp:lastModifiedBy>
  <cp:revision>2</cp:revision>
  <dcterms:created xsi:type="dcterms:W3CDTF">2022-01-11T15:02:00Z</dcterms:created>
  <dcterms:modified xsi:type="dcterms:W3CDTF">2022-01-11T15:02:00Z</dcterms:modified>
</cp:coreProperties>
</file>